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E32B" w14:textId="77777777" w:rsidR="0059222C" w:rsidRPr="00BE2CF0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06F7C297" w14:textId="77777777" w:rsidR="00BE2CF0" w:rsidRPr="00761E70" w:rsidRDefault="0059222C" w:rsidP="00BE2CF0">
      <w:pPr>
        <w:spacing w:line="360" w:lineRule="auto"/>
        <w:jc w:val="center"/>
        <w:rPr>
          <w:rFonts w:ascii="Cambria" w:hAnsi="Cambria"/>
          <w:b/>
          <w:sz w:val="24"/>
          <w:szCs w:val="22"/>
        </w:rPr>
      </w:pPr>
      <w:r w:rsidRPr="00761E70">
        <w:rPr>
          <w:rFonts w:ascii="Cambria" w:hAnsi="Cambria"/>
          <w:b/>
          <w:sz w:val="24"/>
          <w:szCs w:val="22"/>
        </w:rPr>
        <w:t>Regulamin uczestnictwa</w:t>
      </w:r>
    </w:p>
    <w:p w14:paraId="1A60D8F1" w14:textId="10B19041" w:rsidR="0059222C" w:rsidRPr="00761E70" w:rsidRDefault="0059222C" w:rsidP="00BE2CF0">
      <w:pPr>
        <w:spacing w:line="360" w:lineRule="auto"/>
        <w:jc w:val="center"/>
        <w:rPr>
          <w:rFonts w:ascii="Cambria" w:hAnsi="Cambria"/>
          <w:b/>
          <w:sz w:val="24"/>
          <w:szCs w:val="22"/>
        </w:rPr>
      </w:pPr>
      <w:r w:rsidRPr="00761E70">
        <w:rPr>
          <w:rFonts w:ascii="Cambria" w:hAnsi="Cambria"/>
          <w:b/>
          <w:sz w:val="24"/>
          <w:szCs w:val="22"/>
        </w:rPr>
        <w:t xml:space="preserve"> w projekcie</w:t>
      </w:r>
      <w:r w:rsidR="00BE2CF0" w:rsidRPr="00761E70">
        <w:rPr>
          <w:rFonts w:ascii="Cambria" w:hAnsi="Cambria"/>
          <w:b/>
          <w:sz w:val="24"/>
          <w:szCs w:val="22"/>
        </w:rPr>
        <w:t xml:space="preserve"> „Rozwój usług społecznych na obszarze rewitalizacji Olsztyna”</w:t>
      </w:r>
    </w:p>
    <w:p w14:paraId="106F53BF" w14:textId="77777777" w:rsidR="0059222C" w:rsidRPr="00BE2CF0" w:rsidRDefault="0059222C" w:rsidP="0059222C">
      <w:pPr>
        <w:spacing w:line="360" w:lineRule="auto"/>
        <w:rPr>
          <w:rFonts w:ascii="Cambria" w:hAnsi="Cambria"/>
          <w:sz w:val="22"/>
          <w:szCs w:val="22"/>
        </w:rPr>
      </w:pPr>
    </w:p>
    <w:p w14:paraId="19EC70B9" w14:textId="6FF1ED8A" w:rsidR="0059222C" w:rsidRPr="00BE2CF0" w:rsidRDefault="0059222C" w:rsidP="0036269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Regulamin określa warunki uczestnictwa w projekcie „</w:t>
      </w:r>
      <w:r w:rsidR="0036269E" w:rsidRPr="00BE2CF0">
        <w:rPr>
          <w:rFonts w:ascii="Cambria" w:hAnsi="Cambria"/>
          <w:sz w:val="22"/>
          <w:szCs w:val="22"/>
        </w:rPr>
        <w:t>Rozwój usług społecznych na obszarze rewitalizacji Olsztyna</w:t>
      </w:r>
      <w:r w:rsidRPr="00BE2CF0">
        <w:rPr>
          <w:rFonts w:ascii="Cambria" w:hAnsi="Cambria"/>
          <w:sz w:val="22"/>
          <w:szCs w:val="22"/>
        </w:rPr>
        <w:t>” RPWM.11.0</w:t>
      </w:r>
      <w:r w:rsidR="0036269E" w:rsidRPr="00BE2CF0">
        <w:rPr>
          <w:rFonts w:ascii="Cambria" w:hAnsi="Cambria"/>
          <w:sz w:val="22"/>
          <w:szCs w:val="22"/>
        </w:rPr>
        <w:t>2.04-28-0013/17</w:t>
      </w:r>
      <w:r w:rsidRPr="00BE2CF0">
        <w:rPr>
          <w:rFonts w:ascii="Cambria" w:hAnsi="Cambria"/>
          <w:sz w:val="22"/>
          <w:szCs w:val="22"/>
        </w:rPr>
        <w:t xml:space="preserve"> dofinansowanego ze środków Europejskiego Funduszu Społecznego  w ramach Regionalnego Programu Operacyjnego Warmia Mazury na lata 2014-2020. Oś Priorytetowa RPWM.11.00.00 Włączenie społeczne, </w:t>
      </w:r>
      <w:r w:rsidR="0036269E" w:rsidRPr="00BE2CF0">
        <w:rPr>
          <w:rFonts w:ascii="Cambria" w:hAnsi="Cambria"/>
          <w:sz w:val="22"/>
          <w:szCs w:val="22"/>
        </w:rPr>
        <w:t>RPWM.11.02.00 "Ułatwienie dostępu do przystępnych cenowo, trwałych oraz wysokiej jakości usług, w tym opieki zdrowotnej i usług socjalnych świadczonych w interesie ogólnym", RPWM.11.02.04 „Ułatwienie dostępu do usług społecznych - projekt ZIT Olsztyn”.</w:t>
      </w:r>
    </w:p>
    <w:p w14:paraId="1EAD34BD" w14:textId="77777777" w:rsidR="0059222C" w:rsidRPr="00BE2CF0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75CCEDBB" w14:textId="77777777" w:rsidR="0059222C" w:rsidRPr="00BE2CF0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BE2CF0">
        <w:rPr>
          <w:rFonts w:ascii="Cambria" w:hAnsi="Cambria"/>
          <w:b/>
          <w:sz w:val="22"/>
          <w:szCs w:val="22"/>
        </w:rPr>
        <w:t>§1</w:t>
      </w:r>
    </w:p>
    <w:p w14:paraId="51C90C2E" w14:textId="77777777" w:rsidR="0059222C" w:rsidRPr="00BE2CF0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Projekt jest realizowany na podstawie umowy zawartej pomiędzy Federacją Organizacji Socjalnych Województwa Warmińsko-Mazurskiego FOSA a Województwem Warmińsko-Mazurskim.</w:t>
      </w:r>
    </w:p>
    <w:p w14:paraId="28E51442" w14:textId="77777777" w:rsidR="0059222C" w:rsidRPr="00BE2CF0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Biuro Projektu znajduje się  w siedzibie Federacji Organizacji Socjalnych Województwa Warmińsko-Mazurskiego, ul. Linki ¾, 10-534 Olsztyn; czynne jest w dni robocze od poniedziałku do piątku w godz. 8.00 do 16.00.</w:t>
      </w:r>
    </w:p>
    <w:p w14:paraId="7746EFC1" w14:textId="10066CCA" w:rsidR="0059222C" w:rsidRPr="00BE2CF0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 xml:space="preserve">Projekt obejmuje swym zasięgiem </w:t>
      </w:r>
      <w:r w:rsidR="0036269E" w:rsidRPr="00BE2CF0">
        <w:rPr>
          <w:rFonts w:ascii="Cambria" w:hAnsi="Cambria"/>
          <w:sz w:val="22"/>
          <w:szCs w:val="22"/>
        </w:rPr>
        <w:t>obszar rewitalizacji miasta</w:t>
      </w:r>
      <w:r w:rsidRPr="00BE2CF0">
        <w:rPr>
          <w:rFonts w:ascii="Cambria" w:hAnsi="Cambria"/>
          <w:sz w:val="22"/>
          <w:szCs w:val="22"/>
        </w:rPr>
        <w:t xml:space="preserve"> Olsztyn</w:t>
      </w:r>
      <w:r w:rsidR="0036269E" w:rsidRPr="00BE2CF0">
        <w:rPr>
          <w:rFonts w:ascii="Cambria" w:hAnsi="Cambria"/>
          <w:sz w:val="22"/>
          <w:szCs w:val="22"/>
        </w:rPr>
        <w:t>.</w:t>
      </w:r>
      <w:r w:rsidRPr="00BE2CF0">
        <w:rPr>
          <w:rFonts w:ascii="Cambria" w:hAnsi="Cambria"/>
          <w:sz w:val="22"/>
          <w:szCs w:val="22"/>
        </w:rPr>
        <w:t xml:space="preserve"> </w:t>
      </w:r>
    </w:p>
    <w:p w14:paraId="7768BFC3" w14:textId="6B5BB48A" w:rsidR="0059222C" w:rsidRPr="00BE2CF0" w:rsidRDefault="0059222C" w:rsidP="0036269E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 xml:space="preserve">Celem projektu jest </w:t>
      </w:r>
      <w:r w:rsidR="0036269E" w:rsidRPr="00BE2CF0">
        <w:rPr>
          <w:rFonts w:ascii="Cambria" w:hAnsi="Cambria"/>
          <w:sz w:val="22"/>
          <w:szCs w:val="22"/>
        </w:rPr>
        <w:t>Podniesienie aktywności społecznej i poprawa sytuacji rodzinnej 201 osób, w tym 121 kobiet i 80 mężczyzn (10 os. z niepełnosprawnościami) zagrożonych ryzykiem ubóstwa i/lub wykluczeniem społecznym z wielu powodów z terenu obszaru rewitalizacji Olsztyna w terminie od 01.08.2018 do 30.11.2021 poprzez oparte na IŚR poradnictwo specjalistyczne, wsparcie psychologa, KGR, gr. samopomocowe, wyjazdy dla rodzin i wspólne spędzenie dnia wolnego, cykle edukacyjne, pracę socjalną, animację i pracę środowiskową oraz świetlicę z programem socjoterapeutycznym dla dzieci i młodzieży z rodzin objętych wsparciem.</w:t>
      </w:r>
    </w:p>
    <w:p w14:paraId="08919766" w14:textId="77777777" w:rsidR="0059222C" w:rsidRPr="00BE2CF0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Udział w projekcie jest bezpłatny.</w:t>
      </w:r>
    </w:p>
    <w:p w14:paraId="5469EBC3" w14:textId="77777777" w:rsidR="0059222C" w:rsidRPr="00BE2CF0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Projekt realizowany jest w partnerstwie.</w:t>
      </w:r>
    </w:p>
    <w:p w14:paraId="7E866B28" w14:textId="77777777" w:rsidR="0059222C" w:rsidRPr="00BE2CF0" w:rsidRDefault="0059222C" w:rsidP="005922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Lider:</w:t>
      </w:r>
    </w:p>
    <w:p w14:paraId="05C9DD23" w14:textId="77777777" w:rsidR="0059222C" w:rsidRPr="00BE2CF0" w:rsidRDefault="0059222C" w:rsidP="005922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 xml:space="preserve">Federacja Organizacji Socjalnych Województwa Warmińsko-Mazurskiego FOSA </w:t>
      </w:r>
    </w:p>
    <w:p w14:paraId="2C354814" w14:textId="217B8B59" w:rsidR="0059222C" w:rsidRPr="00BE2CF0" w:rsidRDefault="0036269E" w:rsidP="0059222C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Partner</w:t>
      </w:r>
      <w:r w:rsidR="0059222C" w:rsidRPr="00BE2CF0">
        <w:rPr>
          <w:rFonts w:ascii="Cambria" w:hAnsi="Cambria"/>
          <w:sz w:val="22"/>
          <w:szCs w:val="22"/>
        </w:rPr>
        <w:t>:</w:t>
      </w:r>
      <w:r w:rsidRPr="00BE2CF0">
        <w:rPr>
          <w:rFonts w:ascii="Cambria" w:hAnsi="Cambria"/>
          <w:sz w:val="22"/>
          <w:szCs w:val="22"/>
        </w:rPr>
        <w:br/>
        <w:t>Stowarzyszenie Pomocy Dzieciom i Rodzinie</w:t>
      </w:r>
      <w:r w:rsidR="0024221F">
        <w:rPr>
          <w:rFonts w:ascii="Cambria" w:hAnsi="Cambria"/>
          <w:sz w:val="22"/>
          <w:szCs w:val="22"/>
        </w:rPr>
        <w:t xml:space="preserve"> </w:t>
      </w:r>
      <w:r w:rsidRPr="00BE2CF0">
        <w:rPr>
          <w:rFonts w:ascii="Cambria" w:hAnsi="Cambria"/>
          <w:sz w:val="22"/>
          <w:szCs w:val="22"/>
        </w:rPr>
        <w:t xml:space="preserve">Arka im. Ks. J. </w:t>
      </w:r>
      <w:proofErr w:type="spellStart"/>
      <w:r w:rsidRPr="00BE2CF0">
        <w:rPr>
          <w:rFonts w:ascii="Cambria" w:hAnsi="Cambria"/>
          <w:sz w:val="22"/>
          <w:szCs w:val="22"/>
        </w:rPr>
        <w:t>Żołnierkiewicza</w:t>
      </w:r>
      <w:proofErr w:type="spellEnd"/>
      <w:r w:rsidRPr="00BE2CF0">
        <w:rPr>
          <w:rFonts w:ascii="Cambria" w:hAnsi="Cambria"/>
          <w:sz w:val="22"/>
          <w:szCs w:val="22"/>
        </w:rPr>
        <w:t xml:space="preserve">  </w:t>
      </w:r>
    </w:p>
    <w:p w14:paraId="4FC9B55F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lastRenderedPageBreak/>
        <w:t>7</w:t>
      </w:r>
      <w:r w:rsidRPr="00BE2CF0">
        <w:rPr>
          <w:rFonts w:ascii="Cambria" w:hAnsi="Cambria"/>
          <w:sz w:val="22"/>
          <w:szCs w:val="22"/>
        </w:rPr>
        <w:t>. Projekt współfinansowany jest ze środków Unii Europejskiej w ramach Europejskiego Funduszu Społecznego oraz z budżetu państwa.</w:t>
      </w:r>
    </w:p>
    <w:p w14:paraId="083FE1FF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5CD9701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§2</w:t>
      </w:r>
    </w:p>
    <w:p w14:paraId="0B26D104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Zakres wsparcia merytorycznego oferowanego w projekcie obejmuje:</w:t>
      </w:r>
    </w:p>
    <w:p w14:paraId="6B2D3D26" w14:textId="022D98FB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Odbiorcy to </w:t>
      </w:r>
      <w:r w:rsidR="0036269E" w:rsidRPr="00BE2CF0">
        <w:rPr>
          <w:rFonts w:ascii="Cambria" w:eastAsia="Calibri" w:hAnsi="Cambria"/>
          <w:sz w:val="22"/>
          <w:szCs w:val="22"/>
        </w:rPr>
        <w:t xml:space="preserve">201 </w:t>
      </w:r>
      <w:r w:rsidRPr="00BE2CF0">
        <w:rPr>
          <w:rFonts w:ascii="Cambria" w:eastAsia="Calibri" w:hAnsi="Cambria"/>
          <w:sz w:val="22"/>
          <w:szCs w:val="22"/>
        </w:rPr>
        <w:t>osób zagrożonych ryzykiem ubóstwa i/lub wykluczeniem społecznym</w:t>
      </w:r>
      <w:r w:rsidR="0036269E" w:rsidRPr="00BE2CF0">
        <w:rPr>
          <w:rFonts w:ascii="Cambria" w:eastAsia="Calibri" w:hAnsi="Cambria"/>
          <w:sz w:val="22"/>
          <w:szCs w:val="22"/>
        </w:rPr>
        <w:t xml:space="preserve"> z wieloproblemowych rodzin</w:t>
      </w:r>
      <w:r w:rsidRPr="00BE2CF0">
        <w:rPr>
          <w:rFonts w:ascii="Cambria" w:eastAsia="Calibri" w:hAnsi="Cambria"/>
          <w:sz w:val="22"/>
          <w:szCs w:val="22"/>
        </w:rPr>
        <w:t xml:space="preserve">. Każdy z uczestników zostanie poddany wieloprofilowej diagnozie zasobów i deficytów przez zespół specjalistów. Na podstawie diagnozy dla każdego uczestnika przygotowana zostanie indywidualna ścieżka reintegracji, obejmująca przynajmniej trzy typy wsparcia określone w projekcie. Będą to: praca socjalna, warsztaty kompetencji społecznych i życiowych, </w:t>
      </w:r>
      <w:r w:rsidR="00E1280B" w:rsidRPr="00BE2CF0">
        <w:rPr>
          <w:rFonts w:ascii="Cambria" w:eastAsia="Calibri" w:hAnsi="Cambria"/>
          <w:sz w:val="22"/>
          <w:szCs w:val="22"/>
        </w:rPr>
        <w:t xml:space="preserve">warsztaty zdrowego żywienia, trening asertywności i umiejętności psychospołecznych, warsztaty savoir vivre i wizerunku, </w:t>
      </w:r>
      <w:r w:rsidRPr="00BE2CF0">
        <w:rPr>
          <w:rFonts w:ascii="Cambria" w:eastAsia="Calibri" w:hAnsi="Cambria"/>
          <w:sz w:val="22"/>
          <w:szCs w:val="22"/>
        </w:rPr>
        <w:t xml:space="preserve">grupy </w:t>
      </w:r>
      <w:r w:rsidR="0036269E" w:rsidRPr="00BE2CF0">
        <w:rPr>
          <w:rFonts w:ascii="Cambria" w:eastAsia="Calibri" w:hAnsi="Cambria"/>
          <w:sz w:val="22"/>
          <w:szCs w:val="22"/>
        </w:rPr>
        <w:t>samopomocowe</w:t>
      </w:r>
      <w:r w:rsidRPr="00BE2CF0">
        <w:rPr>
          <w:rFonts w:ascii="Cambria" w:eastAsia="Calibri" w:hAnsi="Cambria"/>
          <w:sz w:val="22"/>
          <w:szCs w:val="22"/>
        </w:rPr>
        <w:t xml:space="preserve">, </w:t>
      </w:r>
      <w:r w:rsidR="0036269E" w:rsidRPr="00BE2CF0">
        <w:rPr>
          <w:rFonts w:ascii="Cambria" w:eastAsia="Calibri" w:hAnsi="Cambria"/>
          <w:sz w:val="22"/>
          <w:szCs w:val="22"/>
        </w:rPr>
        <w:t xml:space="preserve">Konferencja Grupy Rodzinnej, </w:t>
      </w:r>
      <w:r w:rsidRPr="00BE2CF0">
        <w:rPr>
          <w:rFonts w:ascii="Cambria" w:eastAsia="Calibri" w:hAnsi="Cambria"/>
          <w:sz w:val="22"/>
          <w:szCs w:val="22"/>
        </w:rPr>
        <w:t xml:space="preserve">wsparcie psychologiczne,  poradnictwo specjalistyczne (prawne, mediacyjne, zdrowotne, finansowe i inne), animacja lokalna, </w:t>
      </w:r>
      <w:r w:rsidR="00E1280B" w:rsidRPr="00BE2CF0">
        <w:rPr>
          <w:rFonts w:ascii="Cambria" w:eastAsia="Calibri" w:hAnsi="Cambria"/>
          <w:sz w:val="22"/>
          <w:szCs w:val="22"/>
        </w:rPr>
        <w:t xml:space="preserve">szkoła dla rodziców, </w:t>
      </w:r>
      <w:r w:rsidR="0036269E" w:rsidRPr="00BE2CF0">
        <w:rPr>
          <w:rFonts w:ascii="Cambria" w:eastAsia="Calibri" w:hAnsi="Cambria"/>
          <w:sz w:val="22"/>
          <w:szCs w:val="22"/>
        </w:rPr>
        <w:t>wyjazdy dla rodzin</w:t>
      </w:r>
      <w:r w:rsidR="00E1280B" w:rsidRPr="00BE2CF0">
        <w:rPr>
          <w:rFonts w:ascii="Cambria" w:eastAsia="Calibri" w:hAnsi="Cambria"/>
          <w:sz w:val="22"/>
          <w:szCs w:val="22"/>
        </w:rPr>
        <w:t xml:space="preserve"> i wspólne spędzanie dnia wolnego oraz świetlica środowiskowa z programem socjoterapeutycznym dla dzieci z rodzin objętych wsparciem.</w:t>
      </w:r>
    </w:p>
    <w:p w14:paraId="418FCB92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Sposób realizacji projektu:</w:t>
      </w:r>
    </w:p>
    <w:p w14:paraId="4481881D" w14:textId="44B948D4" w:rsidR="0059222C" w:rsidRPr="00BE2CF0" w:rsidRDefault="0059222C" w:rsidP="0059222C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Zadanie 1 </w:t>
      </w:r>
      <w:r w:rsidR="00E1280B" w:rsidRPr="00BE2CF0">
        <w:rPr>
          <w:rFonts w:ascii="Cambria" w:eastAsia="Calibri" w:hAnsi="Cambria"/>
          <w:sz w:val="22"/>
          <w:szCs w:val="22"/>
        </w:rPr>
        <w:t>Indywidualna Ścieżka Reintegracji</w:t>
      </w:r>
    </w:p>
    <w:p w14:paraId="384FA5D7" w14:textId="77777777" w:rsidR="0059222C" w:rsidRPr="00BE2CF0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- wypracowanie Indywidualnych Ścieżek Reintegracji</w:t>
      </w:r>
    </w:p>
    <w:p w14:paraId="28F71CC5" w14:textId="29D4A6E7" w:rsidR="0059222C" w:rsidRPr="00BE2CF0" w:rsidRDefault="0059222C" w:rsidP="00E1280B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Zadanie 2 </w:t>
      </w:r>
      <w:r w:rsidR="00E1280B" w:rsidRPr="00BE2CF0">
        <w:rPr>
          <w:rFonts w:ascii="Cambria" w:eastAsia="Calibri" w:hAnsi="Cambria"/>
          <w:sz w:val="22"/>
          <w:szCs w:val="22"/>
        </w:rPr>
        <w:t>Wsparcie dla rodzin</w:t>
      </w:r>
      <w:r w:rsidR="00E1280B" w:rsidRPr="00BE2CF0">
        <w:rPr>
          <w:rFonts w:ascii="Cambria" w:eastAsia="Calibri" w:hAnsi="Cambria"/>
          <w:sz w:val="22"/>
          <w:szCs w:val="22"/>
        </w:rPr>
        <w:br/>
      </w:r>
      <w:r w:rsidR="002B07CF" w:rsidRPr="00BE2CF0">
        <w:rPr>
          <w:rFonts w:ascii="Cambria" w:eastAsia="Calibri" w:hAnsi="Cambria"/>
          <w:sz w:val="22"/>
          <w:szCs w:val="22"/>
        </w:rPr>
        <w:t xml:space="preserve">- poradnictwo specjalistyczne – prawne, mediacyjne, profilaktyka zdrowia, poradnictwo rodzinne i w zakresie problemów opiekuńczo-wychowawczych, postępowanie z osobami niesamodzielnymi, w tym starszymi i osobami z niepełnosprawnością, higiena i zdrowe żywienie, gospodarowanie budżetem i postępowanie w procedurach windykacyjnych oraz inne, w zależności od potrzeb określonych w IŚR.  </w:t>
      </w:r>
      <w:r w:rsidRPr="00BE2CF0">
        <w:rPr>
          <w:rFonts w:ascii="Cambria" w:eastAsia="Calibri" w:hAnsi="Cambria"/>
          <w:sz w:val="22"/>
          <w:szCs w:val="22"/>
        </w:rPr>
        <w:br/>
      </w:r>
      <w:r w:rsidR="002B07CF" w:rsidRPr="00BE2CF0">
        <w:rPr>
          <w:rFonts w:ascii="Cambria" w:eastAsia="Calibri" w:hAnsi="Cambria"/>
          <w:sz w:val="22"/>
          <w:szCs w:val="22"/>
        </w:rPr>
        <w:t>- Konferencja Grupy Rodzinnej</w:t>
      </w:r>
      <w:r w:rsidR="002B07CF" w:rsidRPr="00BE2CF0">
        <w:rPr>
          <w:rFonts w:ascii="Cambria" w:eastAsia="Calibri" w:hAnsi="Cambria"/>
          <w:sz w:val="22"/>
          <w:szCs w:val="22"/>
        </w:rPr>
        <w:br/>
        <w:t>- grupy samopomocowe</w:t>
      </w:r>
      <w:r w:rsidR="002B07CF" w:rsidRPr="00BE2CF0">
        <w:rPr>
          <w:rFonts w:ascii="Cambria" w:eastAsia="Calibri" w:hAnsi="Cambria"/>
          <w:sz w:val="22"/>
          <w:szCs w:val="22"/>
        </w:rPr>
        <w:br/>
        <w:t>- wyjazdy rodzinne i spędzanie dnia wolnego z rodziną</w:t>
      </w:r>
      <w:r w:rsidR="002B07CF" w:rsidRPr="00BE2CF0">
        <w:rPr>
          <w:rFonts w:ascii="Cambria" w:eastAsia="Calibri" w:hAnsi="Cambria"/>
          <w:sz w:val="22"/>
          <w:szCs w:val="22"/>
        </w:rPr>
        <w:br/>
        <w:t>- cykle edukacyjne (szkoła dla rodziców, wsparcie prawidłowego funkcjonowania rodziny, rodzinne warsztaty kulinarne zdrowego żywienia, trening umiejętności psychospołecznych, asertywność, , savoir vivre i wizerunek)</w:t>
      </w:r>
      <w:r w:rsidR="002B07CF" w:rsidRPr="00BE2CF0">
        <w:rPr>
          <w:rFonts w:ascii="Cambria" w:eastAsia="Calibri" w:hAnsi="Cambria"/>
          <w:sz w:val="22"/>
          <w:szCs w:val="22"/>
        </w:rPr>
        <w:br/>
        <w:t>- wsparcie opiekunów osób zależnych</w:t>
      </w:r>
      <w:r w:rsidR="002B07CF" w:rsidRPr="00BE2CF0">
        <w:rPr>
          <w:rFonts w:ascii="Cambria" w:eastAsia="Calibri" w:hAnsi="Cambria"/>
          <w:sz w:val="22"/>
          <w:szCs w:val="22"/>
        </w:rPr>
        <w:br/>
        <w:t>- praca socjalna</w:t>
      </w:r>
    </w:p>
    <w:p w14:paraId="2B1779CD" w14:textId="7094133E" w:rsidR="0059222C" w:rsidRPr="00BE2CF0" w:rsidRDefault="0059222C" w:rsidP="0059222C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Zadanie 3 </w:t>
      </w:r>
      <w:r w:rsidR="002B07CF" w:rsidRPr="00BE2CF0">
        <w:rPr>
          <w:rFonts w:ascii="Cambria" w:eastAsia="Calibri" w:hAnsi="Cambria"/>
          <w:sz w:val="22"/>
          <w:szCs w:val="22"/>
        </w:rPr>
        <w:t>Animacja i praca środowiskowa</w:t>
      </w:r>
    </w:p>
    <w:p w14:paraId="535FC11B" w14:textId="53918BB0" w:rsidR="0059222C" w:rsidRPr="00BE2CF0" w:rsidRDefault="0059222C" w:rsidP="002B07CF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lastRenderedPageBreak/>
        <w:t xml:space="preserve">- </w:t>
      </w:r>
      <w:r w:rsidR="002B07CF" w:rsidRPr="00BE2CF0">
        <w:rPr>
          <w:rFonts w:ascii="Cambria" w:eastAsia="Calibri" w:hAnsi="Cambria"/>
          <w:sz w:val="22"/>
          <w:szCs w:val="22"/>
        </w:rPr>
        <w:t>animacja lokalna</w:t>
      </w:r>
      <w:r w:rsidR="002B07CF" w:rsidRPr="00BE2CF0">
        <w:rPr>
          <w:rFonts w:ascii="Cambria" w:eastAsia="Calibri" w:hAnsi="Cambria"/>
          <w:sz w:val="22"/>
          <w:szCs w:val="22"/>
        </w:rPr>
        <w:br/>
        <w:t>- wyjazdowy klub młodzieży</w:t>
      </w:r>
      <w:r w:rsidR="002B07CF" w:rsidRPr="00BE2CF0">
        <w:rPr>
          <w:rFonts w:ascii="Cambria" w:eastAsia="Calibri" w:hAnsi="Cambria"/>
          <w:sz w:val="22"/>
          <w:szCs w:val="22"/>
        </w:rPr>
        <w:br/>
        <w:t>- warsztaty i spotkania „szyte na miarę”</w:t>
      </w:r>
      <w:r w:rsidR="002B07CF" w:rsidRPr="00BE2CF0">
        <w:rPr>
          <w:rFonts w:ascii="Cambria" w:eastAsia="Calibri" w:hAnsi="Cambria"/>
          <w:sz w:val="22"/>
          <w:szCs w:val="22"/>
        </w:rPr>
        <w:br/>
        <w:t>- inicjatywy sąsiedzkie/lokalne</w:t>
      </w:r>
      <w:r w:rsidR="002B07CF" w:rsidRPr="00BE2CF0">
        <w:rPr>
          <w:rFonts w:ascii="Cambria" w:eastAsia="Calibri" w:hAnsi="Cambria"/>
          <w:sz w:val="22"/>
          <w:szCs w:val="22"/>
        </w:rPr>
        <w:br/>
        <w:t>- usługi opiekuńczo-wychowawcze dla dzieci i młodzieży – świetlica z programem socjoterapeutycznym.</w:t>
      </w:r>
    </w:p>
    <w:p w14:paraId="1B7FF803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E2CF0">
        <w:rPr>
          <w:rFonts w:ascii="Cambria" w:eastAsia="Calibri" w:hAnsi="Cambria"/>
          <w:b/>
          <w:sz w:val="22"/>
          <w:szCs w:val="22"/>
        </w:rPr>
        <w:t>§3</w:t>
      </w:r>
    </w:p>
    <w:p w14:paraId="175A3E58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Kryteria uczestnictwa:</w:t>
      </w:r>
    </w:p>
    <w:p w14:paraId="7C1672BB" w14:textId="284BBF39" w:rsidR="0059222C" w:rsidRPr="00BE2CF0" w:rsidRDefault="0059222C" w:rsidP="0059222C">
      <w:pPr>
        <w:pStyle w:val="Akapitzlist"/>
        <w:numPr>
          <w:ilvl w:val="0"/>
          <w:numId w:val="37"/>
        </w:num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Uczestnikami projektu mogą być osoby </w:t>
      </w:r>
      <w:r w:rsidR="004571DA" w:rsidRPr="00BE2CF0">
        <w:rPr>
          <w:rFonts w:ascii="Cambria" w:eastAsia="Calibri" w:hAnsi="Cambria"/>
          <w:sz w:val="22"/>
          <w:szCs w:val="22"/>
        </w:rPr>
        <w:t xml:space="preserve">z rodzin wieloproblemowych </w:t>
      </w:r>
      <w:r w:rsidRPr="00BE2CF0">
        <w:rPr>
          <w:rFonts w:ascii="Cambria" w:eastAsia="Calibri" w:hAnsi="Cambria"/>
          <w:sz w:val="22"/>
          <w:szCs w:val="22"/>
        </w:rPr>
        <w:t xml:space="preserve">zamieszkujące </w:t>
      </w:r>
      <w:r w:rsidR="004571DA" w:rsidRPr="00BE2CF0">
        <w:rPr>
          <w:rFonts w:ascii="Cambria" w:eastAsia="Calibri" w:hAnsi="Cambria"/>
          <w:sz w:val="22"/>
          <w:szCs w:val="22"/>
        </w:rPr>
        <w:t xml:space="preserve">obszar rewitalizacji </w:t>
      </w:r>
      <w:r w:rsidRPr="00BE2CF0">
        <w:rPr>
          <w:rFonts w:ascii="Cambria" w:eastAsia="Calibri" w:hAnsi="Cambria"/>
          <w:sz w:val="22"/>
          <w:szCs w:val="22"/>
        </w:rPr>
        <w:t xml:space="preserve"> miasta Olsztyn, zagrożone ubóstwem i/lub wykluczeniem (korzystające ze świadczeń pomocy społecznej zgodnie z ust. z 12.03.2004 r. o pomocy społecznej lub kwalifikujące się do objęcia wsparciem pomocy społecznej, tj. spełniające co najmniej jedną z przesłanek określonych w art. 7 ust. z dn. 12.03.2004 r. o pomocy społecznej), w tym osoby bezrobotne, które zgodnie z ustawą o promocji zatrudnienia i instytucjach rynku pracy znajdują się w trzeciej grupie osób.</w:t>
      </w:r>
    </w:p>
    <w:p w14:paraId="043C7C0E" w14:textId="6619EA8D" w:rsidR="0059222C" w:rsidRPr="00BE2CF0" w:rsidRDefault="0059222C" w:rsidP="0059222C">
      <w:pPr>
        <w:pStyle w:val="Akapitzlist"/>
        <w:numPr>
          <w:ilvl w:val="0"/>
          <w:numId w:val="37"/>
        </w:numPr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Kryteria </w:t>
      </w:r>
      <w:r w:rsidR="004571DA" w:rsidRPr="00BE2CF0">
        <w:rPr>
          <w:rFonts w:ascii="Cambria" w:eastAsia="Calibri" w:hAnsi="Cambria"/>
          <w:sz w:val="22"/>
          <w:szCs w:val="22"/>
        </w:rPr>
        <w:t>pierwszeństwa:</w:t>
      </w:r>
      <w:r w:rsidR="004571DA" w:rsidRPr="00BE2CF0">
        <w:rPr>
          <w:rFonts w:ascii="Cambria" w:eastAsia="Calibri" w:hAnsi="Cambria"/>
          <w:sz w:val="22"/>
          <w:szCs w:val="22"/>
        </w:rPr>
        <w:br/>
        <w:t xml:space="preserve">- osoby rekomendowane </w:t>
      </w:r>
      <w:r w:rsidRPr="00BE2CF0">
        <w:rPr>
          <w:rFonts w:ascii="Cambria" w:eastAsia="Calibri" w:hAnsi="Cambria"/>
          <w:sz w:val="22"/>
          <w:szCs w:val="22"/>
        </w:rPr>
        <w:t xml:space="preserve">przez </w:t>
      </w:r>
      <w:r w:rsidR="004571DA" w:rsidRPr="00BE2CF0">
        <w:rPr>
          <w:rFonts w:ascii="Cambria" w:eastAsia="Calibri" w:hAnsi="Cambria"/>
          <w:sz w:val="22"/>
          <w:szCs w:val="22"/>
        </w:rPr>
        <w:t>MOPS (1</w:t>
      </w:r>
      <w:r w:rsidRPr="00BE2CF0">
        <w:rPr>
          <w:rFonts w:ascii="Cambria" w:eastAsia="Calibri" w:hAnsi="Cambria"/>
          <w:sz w:val="22"/>
          <w:szCs w:val="22"/>
        </w:rPr>
        <w:t xml:space="preserve"> pk</w:t>
      </w:r>
      <w:r w:rsidR="004571DA" w:rsidRPr="00BE2CF0">
        <w:rPr>
          <w:rFonts w:ascii="Cambria" w:eastAsia="Calibri" w:hAnsi="Cambria"/>
          <w:sz w:val="22"/>
          <w:szCs w:val="22"/>
        </w:rPr>
        <w:t>t</w:t>
      </w:r>
      <w:r w:rsidRPr="00BE2CF0">
        <w:rPr>
          <w:rFonts w:ascii="Cambria" w:eastAsia="Calibri" w:hAnsi="Cambria"/>
          <w:sz w:val="22"/>
          <w:szCs w:val="22"/>
        </w:rPr>
        <w:t>)</w:t>
      </w:r>
      <w:r w:rsidR="004571DA" w:rsidRPr="00BE2CF0">
        <w:rPr>
          <w:rFonts w:ascii="Cambria" w:eastAsia="Calibri" w:hAnsi="Cambria"/>
          <w:sz w:val="22"/>
          <w:szCs w:val="22"/>
        </w:rPr>
        <w:br/>
        <w:t>- płeć (kobieta 2 pkt., mężczyzna 1 pkt)</w:t>
      </w:r>
      <w:r w:rsidR="004571DA" w:rsidRPr="00BE2CF0">
        <w:rPr>
          <w:rFonts w:ascii="Cambria" w:eastAsia="Calibri" w:hAnsi="Cambria"/>
          <w:sz w:val="22"/>
          <w:szCs w:val="22"/>
        </w:rPr>
        <w:br/>
        <w:t xml:space="preserve">- powód zagrożenia wykluczeniem (bezrobocie 1 pkt, III profil pomocy 2 pkt, każda dodatkowa przesłanka (ubóstwo, zakończenie leczenia z powodu uzależnienia, samotne prowadzenie gospodarstwa domowego, wielodzietność, bezdomność itp. po 1 pkt) </w:t>
      </w:r>
    </w:p>
    <w:p w14:paraId="1F6FCBFA" w14:textId="7A681753" w:rsidR="0059222C" w:rsidRPr="00BE2CF0" w:rsidRDefault="004571DA" w:rsidP="0059222C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- stopień niepełnosprawności (1 pkt)</w:t>
      </w:r>
      <w:r w:rsidRPr="00BE2CF0">
        <w:rPr>
          <w:rFonts w:ascii="Cambria" w:eastAsia="Calibri" w:hAnsi="Cambria"/>
          <w:sz w:val="22"/>
          <w:szCs w:val="22"/>
        </w:rPr>
        <w:br/>
      </w:r>
      <w:r w:rsidR="0059222C" w:rsidRPr="00BE2CF0">
        <w:rPr>
          <w:rFonts w:ascii="Cambria" w:eastAsia="Calibri" w:hAnsi="Cambria"/>
          <w:sz w:val="22"/>
          <w:szCs w:val="22"/>
        </w:rPr>
        <w:t>- osoby o znacznym lub umiarkowanym stopniu niepełnosprawności oraz z niepełnosprawnościami sprzężonymi, z niepełnosprawnością intelektualną oraz osoby z zaburzeniami psychicznymi (</w:t>
      </w:r>
      <w:r w:rsidRPr="00BE2CF0">
        <w:rPr>
          <w:rFonts w:ascii="Cambria" w:eastAsia="Calibri" w:hAnsi="Cambria"/>
          <w:sz w:val="22"/>
          <w:szCs w:val="22"/>
        </w:rPr>
        <w:t>1</w:t>
      </w:r>
      <w:r w:rsidR="0059222C" w:rsidRPr="00BE2CF0">
        <w:rPr>
          <w:rFonts w:ascii="Cambria" w:eastAsia="Calibri" w:hAnsi="Cambria"/>
          <w:sz w:val="22"/>
          <w:szCs w:val="22"/>
        </w:rPr>
        <w:t xml:space="preserve"> pkt.)</w:t>
      </w:r>
    </w:p>
    <w:p w14:paraId="69285458" w14:textId="5ACFE26C" w:rsidR="0059222C" w:rsidRPr="00BE2CF0" w:rsidRDefault="0059222C" w:rsidP="004571DA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- </w:t>
      </w:r>
      <w:r w:rsidR="004571DA" w:rsidRPr="00BE2CF0">
        <w:rPr>
          <w:rFonts w:ascii="Cambria" w:eastAsia="Calibri" w:hAnsi="Cambria"/>
          <w:sz w:val="22"/>
          <w:szCs w:val="22"/>
        </w:rPr>
        <w:t>stopień motywacji do podjęcia aktywności społecznej  (0-5 pkt)</w:t>
      </w:r>
    </w:p>
    <w:p w14:paraId="37E164DE" w14:textId="77777777" w:rsidR="0059222C" w:rsidRPr="00BE2CF0" w:rsidRDefault="0059222C" w:rsidP="0059222C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– osoby z rodzin korzystających z Programu Operacyjnego Pomoc Żywnościowa </w:t>
      </w:r>
      <w:r w:rsidRPr="00BE2CF0">
        <w:rPr>
          <w:rFonts w:ascii="Cambria" w:eastAsia="Calibri" w:hAnsi="Cambria"/>
          <w:sz w:val="22"/>
          <w:szCs w:val="22"/>
        </w:rPr>
        <w:br/>
        <w:t>(1 pkt.)</w:t>
      </w:r>
    </w:p>
    <w:p w14:paraId="2AB6CB79" w14:textId="6139982A" w:rsidR="0059222C" w:rsidRPr="00BE2CF0" w:rsidRDefault="0059222C" w:rsidP="0059222C">
      <w:pPr>
        <w:pStyle w:val="Akapitzlist"/>
        <w:numPr>
          <w:ilvl w:val="0"/>
          <w:numId w:val="37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Osoby z największą liczbą punktów przyjęte zostaną na listę podstawową, pozostałe osoby zna</w:t>
      </w:r>
      <w:r w:rsidR="004571DA" w:rsidRPr="00BE2CF0">
        <w:rPr>
          <w:rFonts w:ascii="Cambria" w:eastAsia="Calibri" w:hAnsi="Cambria"/>
          <w:sz w:val="22"/>
          <w:szCs w:val="22"/>
        </w:rPr>
        <w:t>jdą się na liście rezerwowej (20</w:t>
      </w:r>
      <w:r w:rsidRPr="00BE2CF0">
        <w:rPr>
          <w:rFonts w:ascii="Cambria" w:eastAsia="Calibri" w:hAnsi="Cambria"/>
          <w:sz w:val="22"/>
          <w:szCs w:val="22"/>
        </w:rPr>
        <w:t xml:space="preserve"> osób). Osoby z listy rezerwowej będą mogły wziąć udział w projekcie w przypadku rezygnacji osób z listy podstawowej.</w:t>
      </w:r>
    </w:p>
    <w:p w14:paraId="41A8B10E" w14:textId="54DCEA83" w:rsidR="0059222C" w:rsidRPr="00BE2CF0" w:rsidRDefault="00FC11B7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br/>
      </w:r>
      <w:r w:rsidRPr="00BE2CF0">
        <w:rPr>
          <w:rFonts w:ascii="Cambria" w:eastAsia="Calibri" w:hAnsi="Cambria"/>
          <w:sz w:val="22"/>
          <w:szCs w:val="22"/>
        </w:rPr>
        <w:br/>
      </w:r>
    </w:p>
    <w:p w14:paraId="7F9D4697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E2CF0">
        <w:rPr>
          <w:rFonts w:ascii="Cambria" w:eastAsia="Calibri" w:hAnsi="Cambria"/>
          <w:b/>
          <w:sz w:val="22"/>
          <w:szCs w:val="22"/>
        </w:rPr>
        <w:lastRenderedPageBreak/>
        <w:t>§4</w:t>
      </w:r>
    </w:p>
    <w:p w14:paraId="4FAA0D42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Zasady naboru:</w:t>
      </w:r>
    </w:p>
    <w:p w14:paraId="49CB874D" w14:textId="0F7B9E19" w:rsidR="0059222C" w:rsidRPr="00BE2CF0" w:rsidRDefault="00FC11B7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Rekrutacja będzie prowadzona w 3</w:t>
      </w:r>
      <w:r w:rsidR="0059222C" w:rsidRPr="00BE2CF0">
        <w:rPr>
          <w:rFonts w:ascii="Cambria" w:eastAsia="Calibri" w:hAnsi="Cambria"/>
          <w:sz w:val="22"/>
          <w:szCs w:val="22"/>
        </w:rPr>
        <w:t xml:space="preserve"> naborach (VIII - </w:t>
      </w:r>
      <w:r w:rsidRPr="00BE2CF0">
        <w:rPr>
          <w:rFonts w:ascii="Cambria" w:eastAsia="Calibri" w:hAnsi="Cambria"/>
          <w:sz w:val="22"/>
          <w:szCs w:val="22"/>
        </w:rPr>
        <w:t>IX 2018 – 70 osób</w:t>
      </w:r>
      <w:r w:rsidR="0059222C" w:rsidRPr="00BE2CF0">
        <w:rPr>
          <w:rFonts w:ascii="Cambria" w:eastAsia="Calibri" w:hAnsi="Cambria"/>
          <w:sz w:val="22"/>
          <w:szCs w:val="22"/>
        </w:rPr>
        <w:t>, VI</w:t>
      </w:r>
      <w:r w:rsidRPr="00BE2CF0">
        <w:rPr>
          <w:rFonts w:ascii="Cambria" w:eastAsia="Calibri" w:hAnsi="Cambria"/>
          <w:sz w:val="22"/>
          <w:szCs w:val="22"/>
        </w:rPr>
        <w:t>II</w:t>
      </w:r>
      <w:r w:rsidR="0059222C" w:rsidRPr="00BE2CF0">
        <w:rPr>
          <w:rFonts w:ascii="Cambria" w:eastAsia="Calibri" w:hAnsi="Cambria"/>
          <w:sz w:val="22"/>
          <w:szCs w:val="22"/>
        </w:rPr>
        <w:t xml:space="preserve">-IX </w:t>
      </w:r>
      <w:r w:rsidRPr="00BE2CF0">
        <w:rPr>
          <w:rFonts w:ascii="Cambria" w:eastAsia="Calibri" w:hAnsi="Cambria"/>
          <w:sz w:val="22"/>
          <w:szCs w:val="22"/>
        </w:rPr>
        <w:t>2019</w:t>
      </w:r>
      <w:r w:rsidR="0059222C" w:rsidRPr="00BE2CF0">
        <w:rPr>
          <w:rFonts w:ascii="Cambria" w:eastAsia="Calibri" w:hAnsi="Cambria"/>
          <w:sz w:val="22"/>
          <w:szCs w:val="22"/>
        </w:rPr>
        <w:t xml:space="preserve"> – </w:t>
      </w:r>
      <w:r w:rsidRPr="00BE2CF0">
        <w:rPr>
          <w:rFonts w:ascii="Cambria" w:eastAsia="Calibri" w:hAnsi="Cambria"/>
          <w:sz w:val="22"/>
          <w:szCs w:val="22"/>
        </w:rPr>
        <w:t>66</w:t>
      </w:r>
      <w:r w:rsidR="0059222C" w:rsidRPr="00BE2CF0">
        <w:rPr>
          <w:rFonts w:ascii="Cambria" w:eastAsia="Calibri" w:hAnsi="Cambria"/>
          <w:sz w:val="22"/>
          <w:szCs w:val="22"/>
        </w:rPr>
        <w:t xml:space="preserve"> osób</w:t>
      </w:r>
      <w:r w:rsidRPr="00BE2CF0">
        <w:rPr>
          <w:rFonts w:ascii="Cambria" w:eastAsia="Calibri" w:hAnsi="Cambria"/>
          <w:sz w:val="22"/>
          <w:szCs w:val="22"/>
        </w:rPr>
        <w:t>, VIII-IX 2020 65 osób</w:t>
      </w:r>
      <w:r w:rsidR="0059222C" w:rsidRPr="00BE2CF0">
        <w:rPr>
          <w:rFonts w:ascii="Cambria" w:eastAsia="Calibri" w:hAnsi="Cambria"/>
          <w:sz w:val="22"/>
          <w:szCs w:val="22"/>
        </w:rPr>
        <w:t xml:space="preserve">), uczestnicy I </w:t>
      </w:r>
      <w:proofErr w:type="spellStart"/>
      <w:r w:rsidRPr="00BE2CF0">
        <w:rPr>
          <w:rFonts w:ascii="Cambria" w:eastAsia="Calibri" w:hAnsi="Cambria"/>
          <w:sz w:val="22"/>
          <w:szCs w:val="22"/>
        </w:rPr>
        <w:t>i</w:t>
      </w:r>
      <w:proofErr w:type="spellEnd"/>
      <w:r w:rsidRPr="00BE2CF0">
        <w:rPr>
          <w:rFonts w:ascii="Cambria" w:eastAsia="Calibri" w:hAnsi="Cambria"/>
          <w:sz w:val="22"/>
          <w:szCs w:val="22"/>
        </w:rPr>
        <w:t xml:space="preserve"> II </w:t>
      </w:r>
      <w:r w:rsidR="0059222C" w:rsidRPr="00BE2CF0">
        <w:rPr>
          <w:rFonts w:ascii="Cambria" w:eastAsia="Calibri" w:hAnsi="Cambria"/>
          <w:sz w:val="22"/>
          <w:szCs w:val="22"/>
        </w:rPr>
        <w:t>edycji wymagający dalszego wsparcia pozostaną objęci działaniami projektu aż do osiągnięcia pożądanej zmiany. Minimalny okres wsparcia uczestnika to 12 miesięcy.</w:t>
      </w:r>
    </w:p>
    <w:p w14:paraId="20126526" w14:textId="77777777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Rekrutacja będzie prowadzona zgodnie z zasadą równości szans, równości płci oraz zasadą niedyskryminacji.</w:t>
      </w:r>
    </w:p>
    <w:p w14:paraId="7CBF23EA" w14:textId="41172425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Os. zainteresowane będą mogły zgłaszać się za pomocą formularza rekrutacyjnego dostępnego</w:t>
      </w:r>
      <w:r w:rsidR="00FC11B7" w:rsidRPr="00BE2CF0">
        <w:rPr>
          <w:rFonts w:ascii="Cambria" w:eastAsia="Calibri" w:hAnsi="Cambria"/>
          <w:sz w:val="22"/>
          <w:szCs w:val="22"/>
        </w:rPr>
        <w:t xml:space="preserve"> w siedzibach Lidera i Partnera</w:t>
      </w:r>
      <w:r w:rsidRPr="00BE2CF0">
        <w:rPr>
          <w:rFonts w:ascii="Cambria" w:eastAsia="Calibri" w:hAnsi="Cambria"/>
          <w:sz w:val="22"/>
          <w:szCs w:val="22"/>
        </w:rPr>
        <w:t xml:space="preserve"> oraz na ich stronach www, formularze będą w uzasadnionych przypadkach dostarczane potencjalnym uczestni</w:t>
      </w:r>
      <w:r w:rsidR="00FC11B7" w:rsidRPr="00BE2CF0">
        <w:rPr>
          <w:rFonts w:ascii="Cambria" w:eastAsia="Calibri" w:hAnsi="Cambria"/>
          <w:sz w:val="22"/>
          <w:szCs w:val="22"/>
        </w:rPr>
        <w:t>kom przez pracowników projektu</w:t>
      </w:r>
      <w:r w:rsidRPr="00BE2CF0">
        <w:rPr>
          <w:rFonts w:ascii="Cambria" w:eastAsia="Calibri" w:hAnsi="Cambria"/>
          <w:sz w:val="22"/>
          <w:szCs w:val="22"/>
        </w:rPr>
        <w:t>. Zgłoszenia będzie można składać osobiście w siedzibach Lidera i Partnerów, za pośrednictwem poczty oraz drogą elektroniczną a także za pośr</w:t>
      </w:r>
      <w:r w:rsidR="00FC11B7" w:rsidRPr="00BE2CF0">
        <w:rPr>
          <w:rFonts w:ascii="Cambria" w:eastAsia="Calibri" w:hAnsi="Cambria"/>
          <w:sz w:val="22"/>
          <w:szCs w:val="22"/>
        </w:rPr>
        <w:t>ednictwem pracowników projektu</w:t>
      </w:r>
      <w:r w:rsidRPr="00BE2CF0">
        <w:rPr>
          <w:rFonts w:ascii="Cambria" w:eastAsia="Calibri" w:hAnsi="Cambria"/>
          <w:sz w:val="22"/>
          <w:szCs w:val="22"/>
        </w:rPr>
        <w:t xml:space="preserve">. </w:t>
      </w:r>
    </w:p>
    <w:p w14:paraId="4BD1C24A" w14:textId="77777777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Kandydat do uczestnictwa po zapoznaniu się z niniejszym regulaminem przedkłada następujące dokumenty: </w:t>
      </w:r>
    </w:p>
    <w:p w14:paraId="49177B81" w14:textId="77777777" w:rsidR="0059222C" w:rsidRPr="00BE2CF0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Formularz zgłoszeniowy – wypełniany przez pracownika socjalnego (załącznik nr 1)</w:t>
      </w:r>
    </w:p>
    <w:p w14:paraId="24E9EFE9" w14:textId="77777777" w:rsidR="0059222C" w:rsidRPr="00BE2CF0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Deklaracja uczestnictwa (załącznik nr 2)</w:t>
      </w:r>
    </w:p>
    <w:p w14:paraId="10BF5164" w14:textId="60661670" w:rsidR="0059222C" w:rsidRPr="00BE2CF0" w:rsidRDefault="00FC11B7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Oświadczenia</w:t>
      </w:r>
      <w:r w:rsidR="0059222C" w:rsidRPr="00BE2CF0">
        <w:rPr>
          <w:rFonts w:ascii="Cambria" w:hAnsi="Cambria"/>
          <w:sz w:val="22"/>
          <w:szCs w:val="22"/>
        </w:rPr>
        <w:t xml:space="preserve"> uczestnika projektu (załącznik nr 3)</w:t>
      </w:r>
    </w:p>
    <w:p w14:paraId="16A22952" w14:textId="77777777" w:rsidR="0059222C" w:rsidRPr="00BE2CF0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Dane uczestników projektu otrzymujących wsparcie (załącznik nr 4)</w:t>
      </w:r>
    </w:p>
    <w:p w14:paraId="6617E6E9" w14:textId="77777777" w:rsidR="0059222C" w:rsidRPr="00BE2CF0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Zgoda Uczestnika na wykorzystanie wizerunku (załącznik nr 5)</w:t>
      </w:r>
    </w:p>
    <w:p w14:paraId="3E02545B" w14:textId="77777777" w:rsidR="0059222C" w:rsidRPr="00BE2CF0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BE2CF0">
        <w:rPr>
          <w:rFonts w:ascii="Cambria" w:hAnsi="Cambria"/>
          <w:sz w:val="22"/>
          <w:szCs w:val="22"/>
        </w:rPr>
        <w:t>zaświadczenia lub oświadczenia potwierdzające kwalifikowalność uczestnika (zaświadczenie z ośrodka pomocy społecznej lub oświadczenie uczestnika, odpowiednie orzeczenie lub inny dokument poświadczający stan zdrowia, odpowiednie zaświadczenie lub inny dokument potwierdzający status uczestnika lub weryfikacja statusu uczestnika przez pracownika socjalnego w programie www.sepi.sygnity.pl).</w:t>
      </w:r>
    </w:p>
    <w:p w14:paraId="7A6B0D7B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W uzasadnionych przypadkach, na wniosek osoby przyjmującej zgłoszenie, kandydat przedkłada również:</w:t>
      </w:r>
    </w:p>
    <w:p w14:paraId="77F1337F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- dowód osobisty – do wglądu w celu potwierdzenia podstawowych danych osobowych,</w:t>
      </w:r>
    </w:p>
    <w:p w14:paraId="7B518D3D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- inne zaświadczenia lub oświadczenia z pouczeniem o odpowiedzialności za składanie</w:t>
      </w:r>
    </w:p>
    <w:p w14:paraId="02A451FA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oświadczeń niezgodnych z prawdą.</w:t>
      </w:r>
    </w:p>
    <w:p w14:paraId="74E99E30" w14:textId="77777777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O zakwalifikowaniu kandydata do udziału w projekcie decyduje spełnienie wymaganych kryteriów uczestnictwa określonych w §3 pkt 1 i 2.</w:t>
      </w:r>
    </w:p>
    <w:p w14:paraId="41668463" w14:textId="77777777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lastRenderedPageBreak/>
        <w:t>Złożone dokumenty zgłoszeniowe będą na bieżąco weryfikowane, a potencjalni uczestnicy będą  niezwłocznie informowani  o wyniku weryfikacji.</w:t>
      </w:r>
    </w:p>
    <w:p w14:paraId="14F19891" w14:textId="77777777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 moment zgłoszenia  przyjmuje się chwilę, w której  do Biura  Projektu wpłynęła poprawnie wypełniona karta rekrutacyjna.</w:t>
      </w:r>
    </w:p>
    <w:p w14:paraId="1376BAE9" w14:textId="62034EF4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Okres wsparcia rozpoczyna się w momencie</w:t>
      </w:r>
      <w:r w:rsidR="00FC11B7" w:rsidRPr="00BE2CF0">
        <w:rPr>
          <w:rFonts w:ascii="Cambria" w:eastAsia="Calibri" w:hAnsi="Cambria"/>
          <w:sz w:val="22"/>
          <w:szCs w:val="22"/>
        </w:rPr>
        <w:t xml:space="preserve"> udzielenia w projekcie I formy</w:t>
      </w:r>
      <w:r w:rsidRPr="00BE2CF0">
        <w:rPr>
          <w:rFonts w:ascii="Cambria" w:eastAsia="Calibri" w:hAnsi="Cambria"/>
          <w:sz w:val="22"/>
          <w:szCs w:val="22"/>
        </w:rPr>
        <w:t xml:space="preserve"> wsparcia (nie wlicza się do niego proces rekrutacji i wypracowanie Indywidualnej Ścieżki Reintegracji).</w:t>
      </w:r>
    </w:p>
    <w:p w14:paraId="4CED3404" w14:textId="7F8EAC11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Organizację procesu rekrutacji oraz rekrutację osób do pro</w:t>
      </w:r>
      <w:r w:rsidR="00FC11B7" w:rsidRPr="00BE2CF0">
        <w:rPr>
          <w:rFonts w:ascii="Cambria" w:eastAsia="Calibri" w:hAnsi="Cambria"/>
          <w:sz w:val="22"/>
          <w:szCs w:val="22"/>
        </w:rPr>
        <w:t>jektu prowadzi Lider i Partner</w:t>
      </w:r>
      <w:r w:rsidRPr="00BE2CF0">
        <w:rPr>
          <w:rFonts w:ascii="Cambria" w:eastAsia="Calibri" w:hAnsi="Cambria"/>
          <w:sz w:val="22"/>
          <w:szCs w:val="22"/>
        </w:rPr>
        <w:t xml:space="preserve"> Projektu.</w:t>
      </w:r>
    </w:p>
    <w:p w14:paraId="42F16035" w14:textId="08B233EC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Przyjmowanie zgłoszeń w pi</w:t>
      </w:r>
      <w:r w:rsidR="00FC11B7" w:rsidRPr="00BE2CF0">
        <w:rPr>
          <w:rFonts w:ascii="Cambria" w:eastAsia="Calibri" w:hAnsi="Cambria"/>
          <w:sz w:val="22"/>
          <w:szCs w:val="22"/>
        </w:rPr>
        <w:t>erwszej turze rozpocznie się: 16</w:t>
      </w:r>
      <w:r w:rsidRPr="00BE2CF0">
        <w:rPr>
          <w:rFonts w:ascii="Cambria" w:eastAsia="Calibri" w:hAnsi="Cambria"/>
          <w:sz w:val="22"/>
          <w:szCs w:val="22"/>
        </w:rPr>
        <w:t xml:space="preserve"> s</w:t>
      </w:r>
      <w:r w:rsidR="00FC11B7" w:rsidRPr="00BE2CF0">
        <w:rPr>
          <w:rFonts w:ascii="Cambria" w:eastAsia="Calibri" w:hAnsi="Cambria"/>
          <w:sz w:val="22"/>
          <w:szCs w:val="22"/>
        </w:rPr>
        <w:t>ierpnia 2018, a zakończy się dnia 30 września  2018</w:t>
      </w:r>
      <w:r w:rsidRPr="00BE2CF0">
        <w:rPr>
          <w:rFonts w:ascii="Cambria" w:eastAsia="Calibri" w:hAnsi="Cambria"/>
          <w:sz w:val="22"/>
          <w:szCs w:val="22"/>
        </w:rPr>
        <w:t xml:space="preserve"> r., w drugiej turze rek</w:t>
      </w:r>
      <w:r w:rsidR="00FC11B7" w:rsidRPr="00BE2CF0">
        <w:rPr>
          <w:rFonts w:ascii="Cambria" w:eastAsia="Calibri" w:hAnsi="Cambria"/>
          <w:sz w:val="22"/>
          <w:szCs w:val="22"/>
        </w:rPr>
        <w:t>rutacji rozpocznie się 1 sierpnia, a zakończy 30 września 2019</w:t>
      </w:r>
      <w:r w:rsidRPr="00BE2CF0">
        <w:rPr>
          <w:rFonts w:ascii="Cambria" w:eastAsia="Calibri" w:hAnsi="Cambria"/>
          <w:sz w:val="22"/>
          <w:szCs w:val="22"/>
        </w:rPr>
        <w:t xml:space="preserve"> r.</w:t>
      </w:r>
      <w:r w:rsidR="00FC11B7" w:rsidRPr="00BE2CF0">
        <w:rPr>
          <w:rFonts w:ascii="Cambria" w:eastAsia="Calibri" w:hAnsi="Cambria"/>
          <w:sz w:val="22"/>
          <w:szCs w:val="22"/>
        </w:rPr>
        <w:t>, w trzeciej turze rozpocznie się 1 sierpnia a zakończy 30 września 2020 r.</w:t>
      </w:r>
    </w:p>
    <w:p w14:paraId="4104BA87" w14:textId="77777777" w:rsidR="0059222C" w:rsidRPr="00BE2CF0" w:rsidRDefault="0059222C" w:rsidP="0059222C">
      <w:pPr>
        <w:pStyle w:val="Akapitzlist"/>
        <w:numPr>
          <w:ilvl w:val="0"/>
          <w:numId w:val="38"/>
        </w:numPr>
        <w:tabs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W przypadku braku odpowiedniej ilości osób określonych w §2 pkt 1. w w/w terminach przewiduje się możliwość przedłużenia rekrutacji do momentu zrekrutowania wymaganej liczby uczestników.</w:t>
      </w:r>
    </w:p>
    <w:p w14:paraId="3060D032" w14:textId="77777777" w:rsidR="0059222C" w:rsidRPr="00BE2CF0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E2CF0">
        <w:rPr>
          <w:rFonts w:ascii="Cambria" w:eastAsia="Calibri" w:hAnsi="Cambria"/>
          <w:b/>
          <w:sz w:val="22"/>
          <w:szCs w:val="22"/>
        </w:rPr>
        <w:t>§5</w:t>
      </w:r>
    </w:p>
    <w:p w14:paraId="0D1FDCEB" w14:textId="77777777" w:rsidR="0059222C" w:rsidRPr="00BE2CF0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Uczestnictwo w projekcie</w:t>
      </w:r>
    </w:p>
    <w:p w14:paraId="1A6AD32E" w14:textId="77777777" w:rsidR="0059222C" w:rsidRPr="00BE2CF0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1. Za dzień rozpoczęcia udziału w projekcie przyjmuję się datę przystąpienia do pierwszej formy wsparcia w ramach projektu.</w:t>
      </w:r>
    </w:p>
    <w:p w14:paraId="0F343AD8" w14:textId="047AD5D8" w:rsidR="0059222C" w:rsidRPr="00BE2CF0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 xml:space="preserve">2. Z każdym Uczestnikiem zostanie podpisany kontrakt </w:t>
      </w:r>
      <w:r w:rsidR="00FC11B7" w:rsidRPr="00BE2CF0">
        <w:rPr>
          <w:rFonts w:ascii="Cambria" w:eastAsia="Calibri" w:hAnsi="Cambria"/>
          <w:sz w:val="22"/>
          <w:szCs w:val="22"/>
        </w:rPr>
        <w:t>na wzór kontraktu socjalnego</w:t>
      </w:r>
      <w:r w:rsidRPr="00BE2CF0">
        <w:rPr>
          <w:rFonts w:ascii="Cambria" w:eastAsia="Calibri" w:hAnsi="Cambria"/>
          <w:sz w:val="22"/>
          <w:szCs w:val="22"/>
        </w:rPr>
        <w:t xml:space="preserve">. Dla każdego z uczestników wypracowana zostanie Indywidualna Ścieżka Reintegracji, która w oparciu o wieloprofilową diagnozę potencjału i deficytów określi formy i metody wsparcia uczestnika. IŚR obejmuje min. 3 rodzaje wsparcia założonego w projekcie. </w:t>
      </w:r>
    </w:p>
    <w:p w14:paraId="73632249" w14:textId="3D274747" w:rsidR="00E83016" w:rsidRPr="00BE2CF0" w:rsidRDefault="00E83016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26E632E8" w14:textId="77777777" w:rsidR="00E83016" w:rsidRPr="00BE2CF0" w:rsidRDefault="00E83016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61C22D9C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715C9BE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E2CF0">
        <w:rPr>
          <w:rFonts w:ascii="Cambria" w:eastAsia="Calibri" w:hAnsi="Cambria"/>
          <w:b/>
          <w:sz w:val="22"/>
          <w:szCs w:val="22"/>
        </w:rPr>
        <w:t>§6</w:t>
      </w:r>
    </w:p>
    <w:p w14:paraId="08D5CBC8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Zakończenie uczestnictwa:</w:t>
      </w:r>
    </w:p>
    <w:p w14:paraId="0CF769A3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1. Zakończenie uczestnictwa w projekcie następuje z chwilą:</w:t>
      </w:r>
    </w:p>
    <w:p w14:paraId="0A9C4B9D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a. Zrealizowania wszystkich zaplanowanych działań zgodnie z opracowaną Indywidualną Ścieżką Wsparcia w Projekcie.</w:t>
      </w:r>
    </w:p>
    <w:p w14:paraId="290D7EC2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b. Przerwania uczestnictwa przed zrealizowaniem zaplanowanych działań w związku z:</w:t>
      </w:r>
    </w:p>
    <w:p w14:paraId="05C49F3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– rezygnacją z uczestnictwa,</w:t>
      </w:r>
    </w:p>
    <w:p w14:paraId="631CA013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– skreśleniem z listy uczestników na zasadach określonych w pkt. 3.</w:t>
      </w:r>
    </w:p>
    <w:p w14:paraId="5C35E15A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lastRenderedPageBreak/>
        <w:t>2. Zamiar rezygnacji z uczestnictwa uczestnik zgłasza w formie pisemnej z 14-dniowym</w:t>
      </w:r>
    </w:p>
    <w:p w14:paraId="1A131B7B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wyprzedzeniem. Zgłoszenie rezygnacji powinno być sporządzone z wykorzystaniem wzoru</w:t>
      </w:r>
    </w:p>
    <w:p w14:paraId="6A11F2BB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stanowiącego załącznik nr 6 do niniejszego regulaminu lub obejmować jako minimum następujące informacje:</w:t>
      </w:r>
    </w:p>
    <w:p w14:paraId="4D99E0DA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a. imię i nazwisko uczestnika,</w:t>
      </w:r>
    </w:p>
    <w:p w14:paraId="2353DAC5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b. PESEL uczestnika,</w:t>
      </w:r>
    </w:p>
    <w:p w14:paraId="62FC8DA8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c. datę rezygnacji,</w:t>
      </w:r>
    </w:p>
    <w:p w14:paraId="0DD35AEC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d. powód rezygnacji.</w:t>
      </w:r>
    </w:p>
    <w:p w14:paraId="0053D100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3. Uczestnik może zostać skreślony z listy uczestników w następujących przypadkach:</w:t>
      </w:r>
    </w:p>
    <w:p w14:paraId="2A85A87F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a. niestosowania się do postanowień niniejszego regulaminu,</w:t>
      </w:r>
    </w:p>
    <w:p w14:paraId="649DCC27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b. niestosowania się do szczegółowych zasad realizacji poszczególnych form wsparcia</w:t>
      </w:r>
    </w:p>
    <w:p w14:paraId="14ADEF5A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określonych przez Partnerów projektu.</w:t>
      </w:r>
    </w:p>
    <w:p w14:paraId="25D13C0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4. Decyzję o skreśleniu z listy uczestników projektu podejmuje koordynator projektu na wniosek pracownika socjalnego lub innego specjalisty odpowiedzialnego za realizację obszaru wsparcia, w którym bierze udział uczestnik.</w:t>
      </w:r>
    </w:p>
    <w:p w14:paraId="66F86B4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  <w:sz w:val="22"/>
          <w:szCs w:val="22"/>
        </w:rPr>
      </w:pPr>
      <w:bookmarkStart w:id="0" w:name="_Hlk478561046"/>
      <w:r w:rsidRPr="00BE2CF0">
        <w:rPr>
          <w:rFonts w:ascii="Cambria" w:eastAsia="Calibri" w:hAnsi="Cambria"/>
          <w:color w:val="000000" w:themeColor="text1"/>
          <w:sz w:val="22"/>
          <w:szCs w:val="22"/>
        </w:rPr>
        <w:t>5. Osoba, która zakończyła udział w projekcie składa oświadczenie uczestnika dotyczące jego sytuacji po zakończeniu udziału w projekcie.</w:t>
      </w:r>
    </w:p>
    <w:bookmarkEnd w:id="0"/>
    <w:p w14:paraId="63384600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6. Osoba, która zakończyła udział w projekcie ma prawo, na własny wniosek, otrzymać</w:t>
      </w:r>
    </w:p>
    <w:p w14:paraId="00E26B9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zaświadczenie potwierdzające fakt uczestnictwa w projekcie.</w:t>
      </w:r>
    </w:p>
    <w:p w14:paraId="0945F718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5C24FD87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E2CF0">
        <w:rPr>
          <w:rFonts w:ascii="Cambria" w:eastAsia="Calibri" w:hAnsi="Cambria"/>
          <w:b/>
          <w:sz w:val="22"/>
          <w:szCs w:val="22"/>
        </w:rPr>
        <w:t>§7</w:t>
      </w:r>
    </w:p>
    <w:p w14:paraId="121F170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Zobowiązania realizatorów projektu:</w:t>
      </w:r>
    </w:p>
    <w:p w14:paraId="4DC2FD6C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1. Partnerzy Projektu zobowiązują się do:</w:t>
      </w:r>
    </w:p>
    <w:p w14:paraId="4C80F392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a. Prowadzenia rekrutacji zgodnie z zasadami określonymi w niniejszym regulaminie.</w:t>
      </w:r>
    </w:p>
    <w:p w14:paraId="0A0D11FE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b. Informowania uczestników o wszelkich faktach mogących utrudnić lub uniemożliwić im</w:t>
      </w:r>
    </w:p>
    <w:p w14:paraId="3277EA9B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realizację zaplanowanych działań, w sytuacji gdy informacje takie nie zostałyby lub nie mogłyby zostać przekazane przez Partnera odpowiedzialnego za realizację danego obszaru wsparcia.</w:t>
      </w:r>
    </w:p>
    <w:p w14:paraId="3D701207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c. Przyjmowania i rozpatrywania uwag i skarg uczestników związanych z działaniami</w:t>
      </w:r>
    </w:p>
    <w:p w14:paraId="0F706898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prowadzonymi przez Partnerów odpowiedzialnych za poszczególne obszary wsparcia.</w:t>
      </w:r>
    </w:p>
    <w:p w14:paraId="66693EB9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2. Partnerzy odpowiedzialni za poszczególne obszary wsparcia zobowiązują się do:</w:t>
      </w:r>
    </w:p>
    <w:p w14:paraId="6E981F30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a. Prowadzenia rekrutacji zgodnie z zasadami określonymi w niniejszym regulaminie.</w:t>
      </w:r>
    </w:p>
    <w:p w14:paraId="5CF1686D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b. Opracowania dla każdego z uczestników Indywidualnej Ścieżki Reintegracji oraz bieżącej aktualizacji dokumentów.</w:t>
      </w:r>
    </w:p>
    <w:p w14:paraId="343FFE55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lastRenderedPageBreak/>
        <w:t>c. Zapewnienia odpowiedniej kadry, bazy dydaktycznej oraz materiałów niezbędnych dla</w:t>
      </w:r>
    </w:p>
    <w:p w14:paraId="160CC977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przeprowadzenia zaplanowanych działań.</w:t>
      </w:r>
    </w:p>
    <w:p w14:paraId="039991C2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d. Nieodpłatnego przekazania każdemu z Uczestników materiałów szkoleniowych.</w:t>
      </w:r>
    </w:p>
    <w:p w14:paraId="35796371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0CE8C71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E2CF0">
        <w:rPr>
          <w:rFonts w:ascii="Cambria" w:eastAsia="Calibri" w:hAnsi="Cambria"/>
          <w:b/>
          <w:sz w:val="22"/>
          <w:szCs w:val="22"/>
        </w:rPr>
        <w:t>§8</w:t>
      </w:r>
    </w:p>
    <w:p w14:paraId="592A5315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Zobowiązania uczestników projektu:</w:t>
      </w:r>
    </w:p>
    <w:p w14:paraId="47C24065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1. Uczestnik zobowiązuje się do:</w:t>
      </w:r>
    </w:p>
    <w:p w14:paraId="022D2E8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a. Realizacji działań określonych w Indywidualnej Ścieżce Reintegracji, o której mowa w §5 pkt 2.</w:t>
      </w:r>
    </w:p>
    <w:p w14:paraId="1A5E7744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b. Podpisywania w trakcie udziału w zajęciach realizowanych w ramach projektu list obecności,</w:t>
      </w:r>
    </w:p>
    <w:p w14:paraId="3512221B" w14:textId="683BA60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dzienników usług/zajęć, kart realizacji wsparcia i innych dokumentów wskazanych przez</w:t>
      </w:r>
    </w:p>
    <w:p w14:paraId="13B32B58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prowadzącego usługę/zajęcia.</w:t>
      </w:r>
    </w:p>
    <w:p w14:paraId="5B92980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c. Wypełniania w trakcie udziału w usługach/zajęciach ankiet ewaluacyjnych i testów</w:t>
      </w:r>
    </w:p>
    <w:p w14:paraId="21DEFBD8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sprawdzających.</w:t>
      </w:r>
    </w:p>
    <w:p w14:paraId="027042E6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d. Bieżącego informowania Partnera odpowiedzialnego za prowadzenie usługi/zajęcia w ramach danego obszaru wsparcia o wszystkich zdarzeniach mogących zakłócić dalszy udział</w:t>
      </w:r>
    </w:p>
    <w:p w14:paraId="27C3123A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uczestnika w projekcie.</w:t>
      </w:r>
    </w:p>
    <w:p w14:paraId="019EF60C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E2CF0">
        <w:rPr>
          <w:rFonts w:ascii="Cambria" w:eastAsia="Calibri" w:hAnsi="Cambria"/>
          <w:b/>
          <w:sz w:val="22"/>
          <w:szCs w:val="22"/>
        </w:rPr>
        <w:t>§9</w:t>
      </w:r>
    </w:p>
    <w:p w14:paraId="4A51CC9A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</w:p>
    <w:p w14:paraId="3F230A29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Postanowienia końcowe</w:t>
      </w:r>
    </w:p>
    <w:p w14:paraId="3E49A082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1. Realizator projektu zastrzega sobie prawo do zmian w niniejszym regulaminie, przy czym wszelkie zmiany wprowadzane będą w formie pisemnej. Informacje o ewentualnej zmianie regulaminu zostaną zamieszczone na stronach internetowych Lidera i Partnerów.</w:t>
      </w:r>
    </w:p>
    <w:p w14:paraId="299F7E5C" w14:textId="16D1D838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2. Regulamin wc</w:t>
      </w:r>
      <w:r w:rsidR="00FC11B7" w:rsidRPr="00BE2CF0">
        <w:rPr>
          <w:rFonts w:ascii="Cambria" w:eastAsia="Calibri" w:hAnsi="Cambria"/>
          <w:sz w:val="22"/>
          <w:szCs w:val="22"/>
        </w:rPr>
        <w:t>hodzi w życie z dniem 01.08.2018 roku i obowiązuje do 30.11.2021</w:t>
      </w:r>
      <w:r w:rsidRPr="00BE2CF0">
        <w:rPr>
          <w:rFonts w:ascii="Cambria" w:eastAsia="Calibri" w:hAnsi="Cambria"/>
          <w:sz w:val="22"/>
          <w:szCs w:val="22"/>
        </w:rPr>
        <w:t xml:space="preserve"> roku.</w:t>
      </w:r>
      <w:r w:rsidRPr="00BE2CF0">
        <w:rPr>
          <w:rFonts w:ascii="Cambria" w:eastAsia="Calibri" w:hAnsi="Cambria"/>
          <w:sz w:val="22"/>
          <w:szCs w:val="22"/>
        </w:rPr>
        <w:cr/>
      </w:r>
    </w:p>
    <w:p w14:paraId="66BF4ECF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ZAŁĄCZNIKI:</w:t>
      </w:r>
    </w:p>
    <w:p w14:paraId="543F4EAA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Załącznik nr 1 – formularz zgłoszeniowy</w:t>
      </w:r>
    </w:p>
    <w:p w14:paraId="1BB9A614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bookmarkStart w:id="1" w:name="_Hlk478555943"/>
      <w:r w:rsidRPr="00BE2CF0">
        <w:rPr>
          <w:rFonts w:ascii="Cambria" w:eastAsia="Calibri" w:hAnsi="Cambria"/>
          <w:sz w:val="22"/>
          <w:szCs w:val="22"/>
        </w:rPr>
        <w:t>Załącznik nr 2 – deklaracja uczestnictwa</w:t>
      </w:r>
    </w:p>
    <w:bookmarkEnd w:id="1"/>
    <w:p w14:paraId="3C250A55" w14:textId="294947A7" w:rsidR="0059222C" w:rsidRPr="00BE2CF0" w:rsidRDefault="00C878BA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Załącznik nr 3 – oświadczenia</w:t>
      </w:r>
      <w:r w:rsidR="0059222C" w:rsidRPr="00BE2CF0">
        <w:rPr>
          <w:rFonts w:ascii="Cambria" w:eastAsia="Calibri" w:hAnsi="Cambria"/>
          <w:sz w:val="22"/>
          <w:szCs w:val="22"/>
        </w:rPr>
        <w:t xml:space="preserve"> uczestnika projektu</w:t>
      </w:r>
    </w:p>
    <w:p w14:paraId="740A3A24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Załącznik nr 4 - dane uczestników otrzymujących wsparcie</w:t>
      </w:r>
    </w:p>
    <w:p w14:paraId="47655A0F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Załącznik nr 5- zgodna uczestnika na wykorzystanie wizerunku</w:t>
      </w:r>
    </w:p>
    <w:p w14:paraId="163CC958" w14:textId="77777777" w:rsidR="0059222C" w:rsidRPr="00BE2CF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E2CF0">
        <w:rPr>
          <w:rFonts w:ascii="Cambria" w:eastAsia="Calibri" w:hAnsi="Cambria"/>
          <w:sz w:val="22"/>
          <w:szCs w:val="22"/>
        </w:rPr>
        <w:t>Załącznik nr 6  – informacja o rezygnacji z uczestnictwa</w:t>
      </w:r>
    </w:p>
    <w:p w14:paraId="2DAE659E" w14:textId="49F15F32" w:rsidR="00AD02AD" w:rsidRPr="00BE2CF0" w:rsidRDefault="00AD02AD" w:rsidP="0059222C">
      <w:pPr>
        <w:rPr>
          <w:rFonts w:ascii="Cambria" w:hAnsi="Cambria"/>
          <w:sz w:val="22"/>
          <w:szCs w:val="22"/>
        </w:rPr>
      </w:pPr>
    </w:p>
    <w:sectPr w:rsidR="00AD02AD" w:rsidRPr="00BE2CF0" w:rsidSect="006C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74BF" w14:textId="77777777" w:rsidR="00AD5324" w:rsidRDefault="00AD5324" w:rsidP="008336AD">
      <w:r>
        <w:separator/>
      </w:r>
    </w:p>
  </w:endnote>
  <w:endnote w:type="continuationSeparator" w:id="0">
    <w:p w14:paraId="11646167" w14:textId="77777777" w:rsidR="00AD5324" w:rsidRDefault="00AD5324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CD03" w14:textId="77777777" w:rsidR="006336BB" w:rsidRDefault="006336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76DAF23D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82C">
      <w:rPr>
        <w:rFonts w:ascii="Cambria" w:hAnsi="Cambria"/>
        <w:sz w:val="18"/>
      </w:rPr>
      <w:t>Projekt „Rozwój usług społecznych na obszarze rewitalizacji Olsztyna</w:t>
    </w:r>
    <w:r w:rsidRPr="0034633A">
      <w:rPr>
        <w:rFonts w:ascii="Cambria" w:hAnsi="Cambria"/>
        <w:sz w:val="18"/>
      </w:rPr>
      <w:t xml:space="preserve">” 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DBE8" w14:textId="77777777" w:rsidR="006336BB" w:rsidRDefault="00633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E3D4" w14:textId="77777777" w:rsidR="00AD5324" w:rsidRDefault="00AD5324" w:rsidP="008336AD">
      <w:r>
        <w:separator/>
      </w:r>
    </w:p>
  </w:footnote>
  <w:footnote w:type="continuationSeparator" w:id="0">
    <w:p w14:paraId="62AEF78E" w14:textId="77777777" w:rsidR="00AD5324" w:rsidRDefault="00AD5324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119F" w14:textId="77777777" w:rsidR="006336BB" w:rsidRDefault="00633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6F7682D4" w:rsidR="00242D5C" w:rsidRDefault="006336BB">
    <w:pPr>
      <w:pStyle w:val="Nagwek"/>
    </w:pPr>
    <w:bookmarkStart w:id="2" w:name="_GoBack"/>
    <w:r>
      <w:rPr>
        <w:noProof/>
      </w:rPr>
      <w:drawing>
        <wp:anchor distT="0" distB="0" distL="114300" distR="114300" simplePos="0" relativeHeight="251674624" behindDoc="0" locked="0" layoutInCell="1" allowOverlap="1" wp14:anchorId="3085FCBF" wp14:editId="0345E0B5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731645" cy="997585"/>
          <wp:effectExtent l="0" t="0" r="1905" b="0"/>
          <wp:wrapSquare wrapText="bothSides"/>
          <wp:docPr id="3" name="Obraz 3" descr="F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2"/>
    <w:r w:rsidR="00BB0DE2" w:rsidRPr="00B630E1">
      <w:rPr>
        <w:noProof/>
      </w:rPr>
      <w:drawing>
        <wp:anchor distT="0" distB="0" distL="114300" distR="114300" simplePos="0" relativeHeight="251673600" behindDoc="0" locked="0" layoutInCell="1" allowOverlap="1" wp14:anchorId="4BE44992" wp14:editId="388DC0AC">
          <wp:simplePos x="0" y="0"/>
          <wp:positionH relativeFrom="column">
            <wp:posOffset>4450080</wp:posOffset>
          </wp:positionH>
          <wp:positionV relativeFrom="paragraph">
            <wp:posOffset>52705</wp:posOffset>
          </wp:positionV>
          <wp:extent cx="1805940" cy="535956"/>
          <wp:effectExtent l="0" t="0" r="3810" b="0"/>
          <wp:wrapNone/>
          <wp:docPr id="1" name="Obraz 1" descr="C:\Users\biuro\Downloads\Arka_Logo_Horizontal_Kolor_2@4x-10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ownloads\Arka_Logo_Horizontal_Kolor_2@4x-100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3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813D" w14:textId="77777777" w:rsidR="006336BB" w:rsidRDefault="00633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8"/>
  </w:num>
  <w:num w:numId="4">
    <w:abstractNumId w:val="16"/>
  </w:num>
  <w:num w:numId="5">
    <w:abstractNumId w:val="11"/>
  </w:num>
  <w:num w:numId="6">
    <w:abstractNumId w:val="6"/>
  </w:num>
  <w:num w:numId="7">
    <w:abstractNumId w:val="26"/>
  </w:num>
  <w:num w:numId="8">
    <w:abstractNumId w:val="5"/>
  </w:num>
  <w:num w:numId="9">
    <w:abstractNumId w:val="17"/>
  </w:num>
  <w:num w:numId="10">
    <w:abstractNumId w:val="29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20"/>
  </w:num>
  <w:num w:numId="16">
    <w:abstractNumId w:val="25"/>
  </w:num>
  <w:num w:numId="17">
    <w:abstractNumId w:val="3"/>
  </w:num>
  <w:num w:numId="18">
    <w:abstractNumId w:val="30"/>
  </w:num>
  <w:num w:numId="19">
    <w:abstractNumId w:val="33"/>
  </w:num>
  <w:num w:numId="20">
    <w:abstractNumId w:val="2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13"/>
  </w:num>
  <w:num w:numId="26">
    <w:abstractNumId w:val="8"/>
  </w:num>
  <w:num w:numId="27">
    <w:abstractNumId w:val="32"/>
  </w:num>
  <w:num w:numId="28">
    <w:abstractNumId w:val="19"/>
  </w:num>
  <w:num w:numId="29">
    <w:abstractNumId w:val="15"/>
  </w:num>
  <w:num w:numId="30">
    <w:abstractNumId w:val="36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22"/>
  </w:num>
  <w:num w:numId="34">
    <w:abstractNumId w:val="37"/>
  </w:num>
  <w:num w:numId="35">
    <w:abstractNumId w:val="7"/>
  </w:num>
  <w:num w:numId="36">
    <w:abstractNumId w:val="24"/>
  </w:num>
  <w:num w:numId="37">
    <w:abstractNumId w:val="3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412DE"/>
    <w:rsid w:val="000536F6"/>
    <w:rsid w:val="0007065B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21F"/>
    <w:rsid w:val="00242D5C"/>
    <w:rsid w:val="002743CD"/>
    <w:rsid w:val="002A1901"/>
    <w:rsid w:val="002A3C67"/>
    <w:rsid w:val="002B07CF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6269E"/>
    <w:rsid w:val="003A7579"/>
    <w:rsid w:val="003F03BA"/>
    <w:rsid w:val="00403BD9"/>
    <w:rsid w:val="0040780F"/>
    <w:rsid w:val="004200AB"/>
    <w:rsid w:val="004571DA"/>
    <w:rsid w:val="0046441C"/>
    <w:rsid w:val="00495DB5"/>
    <w:rsid w:val="004B2198"/>
    <w:rsid w:val="004B68DD"/>
    <w:rsid w:val="004C6CAF"/>
    <w:rsid w:val="004D7449"/>
    <w:rsid w:val="004E0B8F"/>
    <w:rsid w:val="004E664B"/>
    <w:rsid w:val="004F0057"/>
    <w:rsid w:val="004F082D"/>
    <w:rsid w:val="00503D6B"/>
    <w:rsid w:val="005139F6"/>
    <w:rsid w:val="00552E60"/>
    <w:rsid w:val="0056528A"/>
    <w:rsid w:val="00567761"/>
    <w:rsid w:val="0059222C"/>
    <w:rsid w:val="0059445D"/>
    <w:rsid w:val="005B0C01"/>
    <w:rsid w:val="005D748C"/>
    <w:rsid w:val="00624728"/>
    <w:rsid w:val="006336BB"/>
    <w:rsid w:val="00640441"/>
    <w:rsid w:val="0064182C"/>
    <w:rsid w:val="00664A0F"/>
    <w:rsid w:val="006830C5"/>
    <w:rsid w:val="006A6F0B"/>
    <w:rsid w:val="006C1D81"/>
    <w:rsid w:val="006C594B"/>
    <w:rsid w:val="006C7349"/>
    <w:rsid w:val="00710C93"/>
    <w:rsid w:val="00761E70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B684A"/>
    <w:rsid w:val="008B7FFE"/>
    <w:rsid w:val="008C24AC"/>
    <w:rsid w:val="008E45D3"/>
    <w:rsid w:val="00957397"/>
    <w:rsid w:val="00957961"/>
    <w:rsid w:val="00977150"/>
    <w:rsid w:val="00977C8B"/>
    <w:rsid w:val="00981397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11963"/>
    <w:rsid w:val="00A249AA"/>
    <w:rsid w:val="00A51212"/>
    <w:rsid w:val="00A61963"/>
    <w:rsid w:val="00AD02AD"/>
    <w:rsid w:val="00AD5324"/>
    <w:rsid w:val="00AE1872"/>
    <w:rsid w:val="00AF7C30"/>
    <w:rsid w:val="00B00A58"/>
    <w:rsid w:val="00B60F63"/>
    <w:rsid w:val="00B72406"/>
    <w:rsid w:val="00B82DE6"/>
    <w:rsid w:val="00BB0DE2"/>
    <w:rsid w:val="00BD18E0"/>
    <w:rsid w:val="00BD7D4F"/>
    <w:rsid w:val="00BE07D8"/>
    <w:rsid w:val="00BE2CF0"/>
    <w:rsid w:val="00BE509F"/>
    <w:rsid w:val="00BF5745"/>
    <w:rsid w:val="00C02D41"/>
    <w:rsid w:val="00C31730"/>
    <w:rsid w:val="00C42412"/>
    <w:rsid w:val="00C535FA"/>
    <w:rsid w:val="00C573FB"/>
    <w:rsid w:val="00C60983"/>
    <w:rsid w:val="00C7188B"/>
    <w:rsid w:val="00C878BA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17018"/>
    <w:rsid w:val="00D4113D"/>
    <w:rsid w:val="00D41389"/>
    <w:rsid w:val="00D433D0"/>
    <w:rsid w:val="00D6664A"/>
    <w:rsid w:val="00D85BE9"/>
    <w:rsid w:val="00D9635A"/>
    <w:rsid w:val="00DC5357"/>
    <w:rsid w:val="00DD2A1D"/>
    <w:rsid w:val="00E1280B"/>
    <w:rsid w:val="00E2274B"/>
    <w:rsid w:val="00E309B0"/>
    <w:rsid w:val="00E559FC"/>
    <w:rsid w:val="00E7674D"/>
    <w:rsid w:val="00E83016"/>
    <w:rsid w:val="00EC1FAC"/>
    <w:rsid w:val="00ED43A0"/>
    <w:rsid w:val="00EE3D59"/>
    <w:rsid w:val="00F30968"/>
    <w:rsid w:val="00F570C0"/>
    <w:rsid w:val="00F64A65"/>
    <w:rsid w:val="00F9426B"/>
    <w:rsid w:val="00FB567B"/>
    <w:rsid w:val="00FB6DAD"/>
    <w:rsid w:val="00FC11B7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14</cp:revision>
  <cp:lastPrinted>2018-09-12T07:26:00Z</cp:lastPrinted>
  <dcterms:created xsi:type="dcterms:W3CDTF">2018-05-24T12:49:00Z</dcterms:created>
  <dcterms:modified xsi:type="dcterms:W3CDTF">2019-09-03T07:26:00Z</dcterms:modified>
</cp:coreProperties>
</file>