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059"/>
      </w:tblGrid>
      <w:tr w:rsidR="00F25884" w:rsidRPr="00F25884" w14:paraId="1D222F47" w14:textId="77777777" w:rsidTr="002E4E3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0E77D" w14:textId="77777777"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577C" w14:textId="0D1DFDBF" w:rsidR="00F25884" w:rsidRPr="00F25884" w:rsidRDefault="00D44841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informacyjno-integrujące w Olsztynie</w:t>
            </w:r>
          </w:p>
        </w:tc>
      </w:tr>
      <w:tr w:rsidR="00D44841" w:rsidRPr="00F25884" w14:paraId="376A1A37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C7A9A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4E8C" w14:textId="32BA377B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i integracja obywateli Ukrainy, dotkniętych w sposób bezpośredni lub pośredni działaniami wojennymi.</w:t>
            </w:r>
          </w:p>
        </w:tc>
      </w:tr>
      <w:tr w:rsidR="00D44841" w:rsidRPr="00F25884" w14:paraId="1C8FFC91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C8326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3A122" w14:textId="76694BFF" w:rsidR="00D44841" w:rsidRPr="00D44841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kryzysem humanitarnym spowodowanym masowym napływem na terytorium Rzeczypospolitej Polskiej, w tym na teren województwa warmińsko-mazurskiego obywateli Ukrainy, dotkniętych w sposób bezpośredni lub pośredni działaniami wojennymi prowadzonymi na terytorium tego państwa zorganizowa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stały punkt – Centrum informacyjno-integrujące. Misją centrum,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było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udzielanie bezpłatnej pomocy uchodźcom wojennym, obywatelom Ukrainy, a także </w:t>
            </w:r>
            <w:r w:rsidR="00C44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miejsca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spotkań mieszkańców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uchodźców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44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powiatu olsztyńskiego, którzy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owali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swój czas i siły na udzielenie im wsparcia w różnych aspektach życiowych. </w:t>
            </w:r>
          </w:p>
          <w:p w14:paraId="4FC03A78" w14:textId="41692455" w:rsidR="00D44841" w:rsidRPr="00F25884" w:rsidRDefault="00C4466B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44841"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z powstaniem centrum zorganizowa</w:t>
            </w:r>
            <w:r w:rsid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</w:t>
            </w:r>
            <w:r w:rsidR="00D44841"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szereg działań integrujących, aby móc jak najszybciej pomóc pozbierać się, dać im siłę do działania. Najczęściej osoby przyjeżdzające są w silnym stresie sytuacyjnym, emocjonalnym, materialnym, zdrowotnym i potrzebują wsparcia drugiej osoby.</w:t>
            </w:r>
          </w:p>
        </w:tc>
      </w:tr>
      <w:tr w:rsidR="00D44841" w:rsidRPr="00F25884" w14:paraId="6858D1F2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8FA86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FDB31" w14:textId="7B1271D2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razy w tygodniu</w:t>
            </w:r>
          </w:p>
        </w:tc>
      </w:tr>
      <w:tr w:rsidR="00D44841" w:rsidRPr="00F25884" w14:paraId="47EDE6D4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B2760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Kluczowe osoby i ich obowiązki:</w:t>
            </w:r>
          </w:p>
          <w:p w14:paraId="39A26E62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1998C" w14:textId="77777777" w:rsidR="00D44841" w:rsidRDefault="00A33EAE" w:rsidP="00A33EAE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- koordynator – nadzorowanie Punktu Pomocy, nadzorowanie nad wolontariuszami, </w:t>
            </w:r>
          </w:p>
          <w:p w14:paraId="255CDFA6" w14:textId="161E4EED" w:rsidR="00A33EAE" w:rsidRDefault="00A33EAE" w:rsidP="00A33EAE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-  nauczyciel języka </w:t>
            </w:r>
            <w:r w:rsid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polskiego</w:t>
            </w:r>
          </w:p>
          <w:p w14:paraId="32D16595" w14:textId="77777777" w:rsidR="00A33EAE" w:rsidRDefault="00A33EAE" w:rsidP="00A33EAE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- psycholog</w:t>
            </w:r>
          </w:p>
          <w:p w14:paraId="62E83BAC" w14:textId="1309D3E3" w:rsidR="00A33EAE" w:rsidRDefault="00A33EAE" w:rsidP="00A33EAE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- </w:t>
            </w:r>
            <w:r w:rsid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animator integracji w świetlicy</w:t>
            </w:r>
          </w:p>
          <w:p w14:paraId="27717DA5" w14:textId="79772E8D" w:rsidR="00A33EAE" w:rsidRPr="00F25884" w:rsidRDefault="00A33EAE" w:rsidP="00A33EAE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- wolontariusze pracujący w „Sklepie za Uśmiech”</w:t>
            </w:r>
          </w:p>
        </w:tc>
      </w:tr>
      <w:tr w:rsidR="00D44841" w:rsidRPr="00F25884" w14:paraId="1DCFA019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D1C39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07BF1" w14:textId="471FDD56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Odbiorcami </w:t>
            </w:r>
            <w:r w:rsidRPr="00D44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byli obywatele Ukrainy przebywający na terytorium województwa Warmińsko - Mazurskiego, dotknięci w sposób bezpośredni lub pośredni działaniami wojennymi prowadzonymi na terytorium tego państwa, jak również mieszkańcy powiatu olsztyńskiego i okolic, którzy włączyli się do wsparcia i integracji z potrzebującymi.  </w:t>
            </w:r>
          </w:p>
        </w:tc>
      </w:tr>
      <w:tr w:rsidR="00D44841" w:rsidRPr="00F25884" w14:paraId="649B4A85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DA6DD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F9F8" w14:textId="77777777" w:rsidR="00D44841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Pomieszczenia przyjazne uchodźcom wraz z zapleczem kuchennym.</w:t>
            </w:r>
          </w:p>
          <w:p w14:paraId="5226F2AB" w14:textId="0DA574A3" w:rsidR="00A33EAE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na zakup drobnego poczęstunku</w:t>
            </w:r>
            <w:r w:rsidR="00C44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5374692" w14:textId="0FE837CF" w:rsidR="00A33EAE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na zakup materiałów do warsztatów tematycznych</w:t>
            </w:r>
          </w:p>
        </w:tc>
      </w:tr>
      <w:tr w:rsidR="00D44841" w:rsidRPr="00F25884" w14:paraId="0B707B0A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6B758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47B71" w14:textId="4F2752F2" w:rsidR="00D44841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3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komputer, drukarka, dostęp do </w:t>
            </w:r>
            <w:r w:rsidR="00C4466B" w:rsidRPr="00A33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Internetu</w:t>
            </w:r>
            <w:r w:rsidRPr="00A33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materiały tematyczne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warsztatów, materiały </w:t>
            </w:r>
            <w:r w:rsidR="00C44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prowadzenia języka polskiego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44841" w:rsidRPr="00F25884" w14:paraId="3C8BC732" w14:textId="77777777" w:rsidTr="006202F0">
        <w:trPr>
          <w:trHeight w:val="42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CF211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>Przebieg działania</w:t>
            </w:r>
          </w:p>
          <w:p w14:paraId="584F624C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55F04" w14:textId="6C3AF0C7" w:rsidR="00C4466B" w:rsidRPr="00C4466B" w:rsidRDefault="00A33EAE" w:rsidP="00C4466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466B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Centrum Pomocy Uchodźcom</w:t>
            </w:r>
            <w:r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– przyjmowanie 4 razy w tygodniu – pomoc w wielu aspektach kier</w:t>
            </w:r>
            <w:r w:rsidR="00C4466B"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owanie do odpowiednich komórek (</w:t>
            </w:r>
            <w:r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od wykonania ksera dokumentów poprzez tłumaczeni</w:t>
            </w:r>
            <w:r w:rsidR="00C4466B"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e językowe,</w:t>
            </w:r>
            <w:r w:rsid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po zorganizowanie pomocy </w:t>
            </w:r>
            <w:r w:rsidR="00C4466B"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u</w:t>
            </w:r>
            <w:r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kier</w:t>
            </w:r>
            <w:r w:rsidR="00C4466B"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unk</w:t>
            </w:r>
            <w:r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owanej</w:t>
            </w:r>
            <w:r w:rsidR="00C4466B"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/specjalistycznej</w:t>
            </w:r>
            <w:r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)</w:t>
            </w:r>
            <w:r w:rsidR="00C4466B" w:rsidRPr="00C4466B">
              <w:rPr>
                <w:rFonts w:ascii="Cambria" w:eastAsia="Times New Roman" w:hAnsi="Cambria" w:cs="Times New Roman"/>
                <w:color w:val="000000"/>
                <w:lang w:eastAsia="pl-PL"/>
              </w:rPr>
              <w:t>.</w:t>
            </w:r>
          </w:p>
          <w:p w14:paraId="787ADBA4" w14:textId="7A84001D" w:rsidR="00D44841" w:rsidRDefault="00A33EAE" w:rsidP="00C4466B">
            <w:p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Koordynacja spotkań i nadzór nad prawidłową realizacją zadania.</w:t>
            </w:r>
          </w:p>
          <w:p w14:paraId="582F41FE" w14:textId="6A91156F" w:rsidR="00A33EAE" w:rsidRPr="00F25884" w:rsidRDefault="00A33EAE" w:rsidP="00C446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Prowadzenie biblioteki ukraińskojęzycznej.</w:t>
            </w:r>
          </w:p>
          <w:p w14:paraId="1C492136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4841" w:rsidRPr="00F25884" w14:paraId="4B6A39DD" w14:textId="77777777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93F1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C85CA" w14:textId="0C16787D" w:rsidR="00A33EAE" w:rsidRPr="00291A68" w:rsidRDefault="00A33EAE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Punkt Informacji Prawnej – raz w tygodniu był prawnik i na bieżąco pomagał lub kierował gdzie można uzyskać odpowiednią pomoc prawną. </w:t>
            </w:r>
          </w:p>
          <w:p w14:paraId="1D6F21A3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4841" w:rsidRPr="00F25884" w14:paraId="46C515F2" w14:textId="77777777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AB059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C10BC" w14:textId="68E98B47" w:rsidR="00D44841" w:rsidRPr="00291A68" w:rsidRDefault="00A33EAE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Spotkania z tłumaczem u specjalisty </w:t>
            </w:r>
            <w:r w:rsid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(psychologa, prawnika etc.) </w:t>
            </w:r>
            <w:r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– zmniejszenie bariery językowej u specjalisty</w:t>
            </w:r>
            <w:r w:rsid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.</w:t>
            </w:r>
          </w:p>
          <w:p w14:paraId="536AE44C" w14:textId="77777777" w:rsidR="00D44841" w:rsidRPr="00F25884" w:rsidRDefault="00D44841" w:rsidP="00D4484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3EAE" w:rsidRPr="00F25884" w14:paraId="494D592B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B5CC" w14:textId="77777777" w:rsidR="00A33EAE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3EC8" w14:textId="4CE9134F" w:rsidR="00A33EAE" w:rsidRPr="00291A68" w:rsidRDefault="00A33EAE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Zajęcia z języka polskiego – podniesienie umiejętności posługiwania się język</w:t>
            </w:r>
            <w:r w:rsid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iem polskim</w:t>
            </w:r>
            <w:r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– 2 razy w tygodniu po 3 godziny lekcyjne</w:t>
            </w:r>
          </w:p>
        </w:tc>
      </w:tr>
      <w:tr w:rsidR="00A33EAE" w:rsidRPr="00F25884" w14:paraId="77DE80BC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FE8" w14:textId="77777777" w:rsidR="00A33EAE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39B5" w14:textId="4785FB3F" w:rsidR="00A33EAE" w:rsidRPr="00291A68" w:rsidRDefault="00A33EAE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Świetlica – opieka nad dziećmi i młodzieżą w godzinach podnoszenia wiedzy i umiejętności rodziców w trakcie spotkań ze specjalistami/trenerami, podnoszenie wiedzy poprzez wspólne czytanie, oglądanie filmów edukacyjnych</w:t>
            </w:r>
          </w:p>
        </w:tc>
      </w:tr>
      <w:tr w:rsidR="00A33EAE" w:rsidRPr="00F25884" w14:paraId="55741E17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9DC7" w14:textId="77777777" w:rsidR="00A33EAE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BCA1" w14:textId="15336278" w:rsidR="00A33EAE" w:rsidRPr="00291A68" w:rsidRDefault="00A33EAE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Szkolenie komputerowe – podniesienie umiejętności komputerowych w języku polskim w zakresie obsługi edytora tekstu oraz arkusza kalkulacyjnego</w:t>
            </w:r>
          </w:p>
        </w:tc>
      </w:tr>
      <w:tr w:rsidR="00A33EAE" w:rsidRPr="00F25884" w14:paraId="49A69AB1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46257" w14:textId="77777777" w:rsidR="00A33EAE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774D" w14:textId="2A9F82D1" w:rsidR="00A33EAE" w:rsidRPr="00291A68" w:rsidRDefault="00291A68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W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sparcie psychologiczne -  1 raz w tygodniu – indywidualne spotkania z psychologiem po wcześniejszym umówieniu się.</w:t>
            </w:r>
          </w:p>
        </w:tc>
      </w:tr>
      <w:tr w:rsidR="00A33EAE" w:rsidRPr="00F25884" w14:paraId="72814103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9B79F" w14:textId="77777777" w:rsidR="00A33EAE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1D5D" w14:textId="3A0C7D6E" w:rsidR="00A33EAE" w:rsidRPr="00291A68" w:rsidRDefault="00291A68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P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rowadzenie 4 razy w tygodniu darmowego sklepiku 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„Z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a Uśmiech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”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-  gdzie każdy uchodźca mó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gł otrzymać niezbędne rzeczy (o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dzież, środki higieny, żywność, zabawki, przedmioty szkolne, wózki, walizki 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itp. 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…)</w:t>
            </w:r>
          </w:p>
        </w:tc>
      </w:tr>
      <w:tr w:rsidR="00A33EAE" w:rsidRPr="00F25884" w14:paraId="0FE23BB0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6541" w14:textId="77777777" w:rsidR="00A33EAE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4887" w14:textId="43E5AA34" w:rsidR="00A33EAE" w:rsidRPr="00291A68" w:rsidRDefault="00291A68" w:rsidP="00291A6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G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rupowe wyjazdy na koncerty i imprezy integracyjne – Koncer</w:t>
            </w:r>
            <w:r w:rsidR="00986C77">
              <w:rPr>
                <w:rFonts w:ascii="Cambria" w:eastAsia="Times New Roman" w:hAnsi="Cambria" w:cs="Times New Roman"/>
                <w:color w:val="000000"/>
                <w:lang w:eastAsia="pl-PL"/>
              </w:rPr>
              <w:t>t „Odczuj Ukrainę” w Mrągowie, F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>estiwal Kultury Polskiej i Ukraińskiej w Górowie Ił. Integracyjne spotkanie w Osadzie ATAMAN</w:t>
            </w:r>
            <w:r w:rsidR="00986C77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w Olsztynie</w:t>
            </w:r>
            <w:r w:rsidR="00A33EAE" w:rsidRPr="00291A6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. </w:t>
            </w:r>
          </w:p>
        </w:tc>
      </w:tr>
      <w:tr w:rsidR="00D44841" w:rsidRPr="00F25884" w14:paraId="39543703" w14:textId="77777777" w:rsidTr="00A33EAE">
        <w:trPr>
          <w:trHeight w:val="14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7B2B1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lastRenderedPageBreak/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7F981" w14:textId="77777777" w:rsidR="00D44841" w:rsidRDefault="00A33EAE" w:rsidP="00D4484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Wiele różnorodnych działań może spowodować zamieszanie na tak małej przestrzeni jaką jest sala parafialna. </w:t>
            </w:r>
          </w:p>
          <w:p w14:paraId="00BEF89C" w14:textId="73CB39B8" w:rsidR="00A33EAE" w:rsidRPr="00F25884" w:rsidRDefault="00A33EAE" w:rsidP="00D4484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Logistyka i zarządzanie zajęciami.</w:t>
            </w:r>
          </w:p>
        </w:tc>
      </w:tr>
      <w:tr w:rsidR="00D44841" w:rsidRPr="00F25884" w14:paraId="1CC1C95F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F4CB9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57E38" w14:textId="529265E2" w:rsidR="00A33EAE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-Kompleksowe podejście do osób w potrzebie – pow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oduje lepsze zaopiekowanie się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poczucie bezpieczeństwa. </w:t>
            </w:r>
          </w:p>
          <w:p w14:paraId="21BF4A52" w14:textId="2F76AFFB" w:rsidR="00D44841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Ciekawe zajęcia i anima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cje powoduję szybszą integrację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szybsze usamodzielnienie się osoby w potrzebie.</w:t>
            </w:r>
            <w:r w:rsidR="00D44841" w:rsidRPr="00F2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2930208" w14:textId="77777777" w:rsidR="00D44841" w:rsidRPr="00F25884" w:rsidRDefault="00D44841" w:rsidP="00A33EAE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4841" w:rsidRPr="00F25884" w14:paraId="00174C6F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6FA88" w14:textId="77777777" w:rsidR="00D44841" w:rsidRPr="00F25884" w:rsidRDefault="00D44841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61604" w14:textId="774A08F8" w:rsidR="00D44841" w:rsidRPr="00F25884" w:rsidRDefault="00A33EAE" w:rsidP="00D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Farańczuk tel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510 248 802</w:t>
            </w:r>
          </w:p>
        </w:tc>
      </w:tr>
    </w:tbl>
    <w:p w14:paraId="18DBDB8D" w14:textId="77777777" w:rsidR="00782C08" w:rsidRDefault="00782C08"/>
    <w:p w14:paraId="45825D8E" w14:textId="5C3F6046" w:rsidR="00707958" w:rsidRDefault="00707958"/>
    <w:p w14:paraId="065D5339" w14:textId="454E5380" w:rsidR="00156B2C" w:rsidRDefault="00156B2C"/>
    <w:p w14:paraId="68E62C44" w14:textId="613D1394" w:rsidR="00156B2C" w:rsidRDefault="00156B2C"/>
    <w:p w14:paraId="7F24FDA9" w14:textId="492447FC" w:rsidR="00156B2C" w:rsidRDefault="00156B2C"/>
    <w:p w14:paraId="0FEA77AD" w14:textId="30FDD541" w:rsidR="00156B2C" w:rsidRDefault="00156B2C"/>
    <w:p w14:paraId="14EAFB4D" w14:textId="15B786E7" w:rsidR="00156B2C" w:rsidRDefault="00156B2C"/>
    <w:p w14:paraId="3CBEFBCC" w14:textId="05CE9D93" w:rsidR="00156B2C" w:rsidRDefault="00156B2C"/>
    <w:p w14:paraId="627FC96C" w14:textId="5B5F16D7" w:rsidR="00156B2C" w:rsidRDefault="00156B2C"/>
    <w:p w14:paraId="69FC1171" w14:textId="06360601" w:rsidR="00156B2C" w:rsidRDefault="00156B2C"/>
    <w:p w14:paraId="619101B1" w14:textId="12FADF63" w:rsidR="00156B2C" w:rsidRDefault="00156B2C"/>
    <w:p w14:paraId="3D5884A6" w14:textId="07E5AA2D" w:rsidR="00156B2C" w:rsidRDefault="00156B2C"/>
    <w:p w14:paraId="10BE39F9" w14:textId="6CC2ACB8" w:rsidR="00156B2C" w:rsidRDefault="00156B2C"/>
    <w:p w14:paraId="0368EF95" w14:textId="6BBBC76C" w:rsidR="00156B2C" w:rsidRDefault="00156B2C"/>
    <w:p w14:paraId="1DDE5F17" w14:textId="76F2BBB6" w:rsidR="00156B2C" w:rsidRDefault="00156B2C"/>
    <w:p w14:paraId="59182476" w14:textId="0E3B99B6" w:rsidR="00156B2C" w:rsidRDefault="00156B2C"/>
    <w:p w14:paraId="1F84A29A" w14:textId="3E5EAC5C" w:rsidR="00156B2C" w:rsidRDefault="00156B2C"/>
    <w:p w14:paraId="51072B06" w14:textId="1B0A6AB6" w:rsidR="00156B2C" w:rsidRDefault="00156B2C"/>
    <w:p w14:paraId="79AC804F" w14:textId="69C35FBE" w:rsidR="00156B2C" w:rsidRDefault="00156B2C"/>
    <w:p w14:paraId="073CDE68" w14:textId="452D0237" w:rsidR="00156B2C" w:rsidRDefault="00156B2C"/>
    <w:p w14:paraId="6ABAC7ED" w14:textId="1A94C809" w:rsidR="00156B2C" w:rsidRDefault="00156B2C"/>
    <w:p w14:paraId="58CABB30" w14:textId="747C09EF" w:rsidR="00156B2C" w:rsidRDefault="00156B2C"/>
    <w:p w14:paraId="55960C6F" w14:textId="7867ECD7" w:rsidR="00156B2C" w:rsidRDefault="00156B2C"/>
    <w:p w14:paraId="45F5F13C" w14:textId="77777777" w:rsidR="00156B2C" w:rsidRDefault="00156B2C"/>
    <w:p w14:paraId="13548014" w14:textId="77777777" w:rsidR="006202F0" w:rsidRDefault="006202F0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059"/>
      </w:tblGrid>
      <w:tr w:rsidR="00707958" w:rsidRPr="00986C77" w14:paraId="730E93EA" w14:textId="77777777" w:rsidTr="00986C77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23B0F" w14:textId="77777777" w:rsidR="00707958" w:rsidRPr="00986C77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76269387"/>
            <w:r w:rsidRPr="00986C7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08657" w14:textId="3C14E0C0" w:rsidR="00707958" w:rsidRPr="00986C77" w:rsidRDefault="008B6CC2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Nauka języka polskiego jako obcego osób z Ukrainy</w:t>
            </w:r>
          </w:p>
        </w:tc>
      </w:tr>
      <w:tr w:rsidR="00707958" w:rsidRPr="00F25884" w14:paraId="1CE65964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D6FD2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FEEDC" w14:textId="60E03C58" w:rsidR="008B6CC2" w:rsidRPr="008B6CC2" w:rsidRDefault="008B6CC2" w:rsidP="008B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wsparcia było szybsze nauczenie się podstaw języka polskiego dla uchodźców w celu wyeliminowania bariery językowej. Najtrudniejszym jest przejście z cyrylicy na alfabet polski oparty na alfabecie łacińskim. Szybkie nauczenie się języka polskiego to szybsze znalezienie pracy i usamodzielnienie się. Spotkania również dały możliwości integracyjne wśród samych uchodźców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jak również z </w:t>
            </w:r>
          </w:p>
          <w:p w14:paraId="38DB632F" w14:textId="7555E822" w:rsidR="008B6CC2" w:rsidRPr="008B6CC2" w:rsidRDefault="008B6CC2" w:rsidP="008B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wolontariuszami działającymi w Centrum. Zajęcia były prowadzone w dwóch grupach – podstawow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</w:p>
          <w:p w14:paraId="62C78FD9" w14:textId="4149C524" w:rsidR="00707958" w:rsidRPr="00F25884" w:rsidRDefault="008B6CC2" w:rsidP="0098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zaawansowan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ej,</w:t>
            </w: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około 15 o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sób.</w:t>
            </w:r>
          </w:p>
        </w:tc>
      </w:tr>
      <w:tr w:rsidR="00707958" w:rsidRPr="00F25884" w14:paraId="0AF378D9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017D6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0C498" w14:textId="77777777" w:rsidR="008B6CC2" w:rsidRPr="008B6CC2" w:rsidRDefault="008B6CC2" w:rsidP="008B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Dzięki nauce języka polskiego uchodźcy lepiej się komunikują i łatwiej mogą się odnaleźć w nowej </w:t>
            </w:r>
          </w:p>
          <w:p w14:paraId="3A9F43A9" w14:textId="6DB2EB3C" w:rsidR="00707958" w:rsidRPr="00F25884" w:rsidRDefault="008B6CC2" w:rsidP="008B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rzeczywistości w jakiej przyszło im żyć.</w:t>
            </w:r>
          </w:p>
        </w:tc>
      </w:tr>
      <w:tr w:rsidR="00707958" w:rsidRPr="00F25884" w14:paraId="246211F4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FD721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CCC9B" w14:textId="764804C1" w:rsidR="00707958" w:rsidRPr="00F25884" w:rsidRDefault="008B6CC2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01-10-2022  - 30-11-2022</w:t>
            </w:r>
          </w:p>
        </w:tc>
      </w:tr>
      <w:tr w:rsidR="00707958" w:rsidRPr="00F25884" w14:paraId="0E69DE18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78798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Kluczowe osoby i ich obowiązki:</w:t>
            </w:r>
          </w:p>
          <w:p w14:paraId="75F9B6C5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9AA8B" w14:textId="77777777" w:rsidR="00707958" w:rsidRDefault="00017DF6" w:rsidP="006660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Koordynator zajęć</w:t>
            </w:r>
          </w:p>
          <w:p w14:paraId="07E59AA2" w14:textId="3F85D2B2" w:rsidR="00017DF6" w:rsidRPr="00F25884" w:rsidRDefault="00017DF6" w:rsidP="006660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Wykładowca języka polskiego</w:t>
            </w:r>
          </w:p>
        </w:tc>
      </w:tr>
      <w:tr w:rsidR="00707958" w:rsidRPr="00F25884" w14:paraId="2578F2B8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9FCC3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28799" w14:textId="5AC71842" w:rsidR="00707958" w:rsidRPr="00F25884" w:rsidRDefault="00986C77" w:rsidP="0098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8B6CC2"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odziny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8B6CC2"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kraińskie - obywatele Ukrainy przebywający na terytorium województwa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8B6CC2"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armińsko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8B6CC2" w:rsidRPr="008B6C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azurskiego, dotknięci w sposób bezpośredni lub pośredni działaniami wojennymi prowadzonymi na terytorium tego państwa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07958" w:rsidRPr="00F25884" w14:paraId="5EF992E2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43351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1864A" w14:textId="69F4DD9F" w:rsidR="00707958" w:rsidRPr="00F25884" w:rsidRDefault="008B6CC2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Spokojnego pomieszczenia do prowadzenia zajęć dla 30 osób.</w:t>
            </w:r>
          </w:p>
        </w:tc>
      </w:tr>
      <w:tr w:rsidR="00707958" w:rsidRPr="00F25884" w14:paraId="2A6F5D2E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4C550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26668" w14:textId="4E6067A2" w:rsidR="00707958" w:rsidRPr="00F25884" w:rsidRDefault="008B6CC2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Komputer, ksero, drukarka, przedmioty piśmiennicze, flipchart.</w:t>
            </w:r>
          </w:p>
        </w:tc>
      </w:tr>
      <w:tr w:rsidR="00707958" w:rsidRPr="00F25884" w14:paraId="52EEDAB7" w14:textId="77777777" w:rsidTr="006202F0">
        <w:trPr>
          <w:trHeight w:val="42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6666F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Przebieg działania</w:t>
            </w:r>
          </w:p>
          <w:p w14:paraId="46A4770E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83FE9" w14:textId="22FA772B" w:rsidR="00707958" w:rsidRPr="008B6CC2" w:rsidRDefault="00707958" w:rsidP="008B6C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986C7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Etap 1</w:t>
            </w:r>
            <w:r w:rsidR="00986C77" w:rsidRPr="00986C7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.</w:t>
            </w:r>
            <w:r w:rsidR="008B6CC2" w:rsidRPr="00986C7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 xml:space="preserve">    Kurs języka polskiego</w:t>
            </w:r>
            <w:r w:rsidR="008B6CC2" w:rsidRPr="008B6CC2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– 51 godzin - rozliczane na podstawie karty czasu pracy </w:t>
            </w:r>
            <w:r w:rsidR="008B6CC2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8B6CC2" w:rsidRPr="008B6CC2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oraz świadectwo ukończenia kursu. </w:t>
            </w:r>
            <w:r w:rsidR="008B6CC2" w:rsidRPr="008B6CC2">
              <w:rPr>
                <w:rFonts w:ascii="Cambria" w:eastAsia="Times New Roman" w:hAnsi="Cambria" w:cs="Times New Roman"/>
                <w:color w:val="000000"/>
                <w:lang w:eastAsia="pl-PL"/>
              </w:rPr>
              <w:cr/>
            </w:r>
          </w:p>
          <w:p w14:paraId="56388FBB" w14:textId="77777777" w:rsidR="00707958" w:rsidRPr="00F25884" w:rsidRDefault="00707958" w:rsidP="0070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958" w:rsidRPr="00F25884" w14:paraId="76753975" w14:textId="77777777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979E5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610C0" w14:textId="7DBA6244" w:rsidR="00707958" w:rsidRPr="008B6CC2" w:rsidRDefault="00707958" w:rsidP="008B6C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986C7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Etap  2</w:t>
            </w:r>
            <w:r w:rsidR="00986C77" w:rsidRPr="00986C7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.</w:t>
            </w:r>
            <w:r w:rsidR="008B6CC2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  </w:t>
            </w:r>
            <w:r w:rsidR="008B6CC2" w:rsidRPr="008B6CC2">
              <w:rPr>
                <w:rFonts w:ascii="Cambria" w:eastAsia="Times New Roman" w:hAnsi="Cambria" w:cs="Times New Roman"/>
                <w:color w:val="000000"/>
                <w:lang w:eastAsia="pl-PL"/>
              </w:rPr>
              <w:t>Liczba osób jakie poznały podstawy języka polskiego - 30 osób – 15 osób kurs podstawowy, 15 osób kurs zaawansowany – rozliczone na podstawie dziennika zajęć, i zaświadczeń ukończenia kursu.</w:t>
            </w:r>
          </w:p>
          <w:p w14:paraId="684D3EF5" w14:textId="77777777" w:rsidR="00707958" w:rsidRPr="00F25884" w:rsidRDefault="00707958" w:rsidP="0070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958" w:rsidRPr="00F25884" w14:paraId="08102B80" w14:textId="77777777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A3265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C0DF5" w14:textId="262799EB" w:rsidR="00707958" w:rsidRPr="00F25884" w:rsidRDefault="00707958" w:rsidP="0098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C7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Etap 3</w:t>
            </w:r>
            <w:r w:rsidR="00986C77" w:rsidRPr="00986C77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.</w:t>
            </w: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8B6CC2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986C77">
              <w:rPr>
                <w:rFonts w:ascii="Cambria" w:eastAsia="Times New Roman" w:hAnsi="Cambria" w:cs="Times New Roman"/>
                <w:color w:val="000000"/>
                <w:lang w:eastAsia="pl-PL"/>
              </w:rPr>
              <w:t>E</w:t>
            </w:r>
            <w:r w:rsidR="008B6CC2">
              <w:rPr>
                <w:rFonts w:ascii="Cambria" w:eastAsia="Times New Roman" w:hAnsi="Cambria" w:cs="Times New Roman"/>
                <w:color w:val="000000"/>
                <w:lang w:eastAsia="pl-PL"/>
              </w:rPr>
              <w:t>gzamin wewnętrzny na zakończenie kursu.</w:t>
            </w:r>
          </w:p>
        </w:tc>
      </w:tr>
      <w:tr w:rsidR="00707958" w:rsidRPr="00F25884" w14:paraId="7D7C8AB2" w14:textId="77777777" w:rsidTr="006202F0">
        <w:trPr>
          <w:trHeight w:val="273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18984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579C1" w14:textId="196217FE" w:rsidR="00017DF6" w:rsidRPr="00986C77" w:rsidRDefault="00017DF6" w:rsidP="00986C7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Różnorodność zaawansowania w języku polskim kursantów. Część osób może się nudzić na zajęciach a potem rezygnować z zajęć.</w:t>
            </w:r>
          </w:p>
        </w:tc>
      </w:tr>
      <w:tr w:rsidR="00707958" w:rsidRPr="00F25884" w14:paraId="2AD0260D" w14:textId="77777777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1C79A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31904" w14:textId="5494BCB7" w:rsidR="00707958" w:rsidRPr="00F25884" w:rsidRDefault="00017DF6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Większa ilość zajęć ale z mniejszymi grupami pozwoli na lepsze dotarcie do kursanta. Szybsza nauka polskiego.</w:t>
            </w:r>
            <w:r w:rsidR="00707958" w:rsidRPr="00F2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76D37F86" w14:textId="77777777" w:rsidR="00707958" w:rsidRPr="00F25884" w:rsidRDefault="00707958" w:rsidP="00017DF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7958" w:rsidRPr="00F25884" w14:paraId="5C80BCA5" w14:textId="77777777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89A2" w14:textId="77777777" w:rsidR="00707958" w:rsidRPr="00F25884" w:rsidRDefault="00707958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CB536" w14:textId="633F2A70" w:rsidR="00707958" w:rsidRPr="00F25884" w:rsidRDefault="00017DF6" w:rsidP="0062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Farańczuk tel</w:t>
            </w:r>
            <w:r w:rsidR="00986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510248802</w:t>
            </w:r>
          </w:p>
        </w:tc>
      </w:tr>
      <w:bookmarkEnd w:id="0"/>
    </w:tbl>
    <w:p w14:paraId="51D1F296" w14:textId="77777777" w:rsidR="00707958" w:rsidRDefault="00707958"/>
    <w:p w14:paraId="22BBE560" w14:textId="77777777" w:rsidR="00C704D4" w:rsidRDefault="00C704D4"/>
    <w:p w14:paraId="50FFB947" w14:textId="073471D4" w:rsidR="00C704D4" w:rsidRDefault="00C704D4">
      <w:bookmarkStart w:id="1" w:name="_GoBack"/>
      <w:bookmarkEnd w:id="1"/>
    </w:p>
    <w:p w14:paraId="6071A9EE" w14:textId="77777777" w:rsidR="00A33EAE" w:rsidRDefault="00A33EAE" w:rsidP="00A33EAE">
      <w:pPr>
        <w:pageBreakBefore/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059"/>
      </w:tblGrid>
      <w:tr w:rsidR="00A33EAE" w:rsidRPr="00F25884" w14:paraId="00E3B51F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2A63C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03526" w14:textId="315A330C" w:rsidR="00A33EAE" w:rsidRPr="00F25884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na rzecz mniejszości ukraińskiej</w:t>
            </w:r>
          </w:p>
        </w:tc>
      </w:tr>
      <w:tr w:rsidR="00A33EAE" w:rsidRPr="00F25884" w14:paraId="2EE5CE9F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81039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329C2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3EAE" w:rsidRPr="00F25884" w14:paraId="273952E2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466C1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6CE69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3EAE" w:rsidRPr="00F25884" w14:paraId="76804398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D7F8B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2D05D" w14:textId="751099D6" w:rsidR="00A33EAE" w:rsidRPr="00F25884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15-03-2023   -   31-05-2023</w:t>
            </w:r>
          </w:p>
        </w:tc>
      </w:tr>
      <w:tr w:rsidR="00A33EAE" w:rsidRPr="00F25884" w14:paraId="6A7583FC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E06D2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Kluczowe osoby i ich obowiązki:</w:t>
            </w:r>
          </w:p>
          <w:p w14:paraId="7C486FA4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82F21" w14:textId="77777777" w:rsidR="00A33EAE" w:rsidRDefault="00DB2F7D" w:rsidP="00DB2F7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Koordynator projektu</w:t>
            </w:r>
          </w:p>
          <w:p w14:paraId="2C8BED5B" w14:textId="77777777" w:rsidR="00DB2F7D" w:rsidRDefault="00DB2F7D" w:rsidP="00DB2F7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Wolontariusze do obsługi spotkania wieczornego, </w:t>
            </w:r>
          </w:p>
          <w:p w14:paraId="01EFE01E" w14:textId="7626213C" w:rsidR="00DB2F7D" w:rsidRPr="00F25884" w:rsidRDefault="00DB2F7D" w:rsidP="00DB2F7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Wolontariusze do obsługi jarmarku wielkanocnego</w:t>
            </w:r>
          </w:p>
        </w:tc>
      </w:tr>
      <w:tr w:rsidR="00A33EAE" w:rsidRPr="00F25884" w14:paraId="742A68D7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55761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DB9F2" w14:textId="6440D793" w:rsidR="00DB2F7D" w:rsidRPr="00DB2F7D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Grupą docelowa są dorośli i dzieci zainteresowani kulturą mniejszości ukraińskiej, oraz osoby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chcące poprawić swój kunszt artystyczny. </w:t>
            </w:r>
          </w:p>
          <w:p w14:paraId="37A36E2E" w14:textId="269B181E" w:rsidR="00DB2F7D" w:rsidRPr="00DB2F7D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Na Jarmarku Wielkanocnym każdy mógł przyjść i zakupić sobie ciekawe rzeczy.</w:t>
            </w:r>
          </w:p>
          <w:p w14:paraId="13C6A3EB" w14:textId="4643243D" w:rsidR="00DB2F7D" w:rsidRPr="00DB2F7D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Wystawienie się na Jarmarku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nieodpłatne.</w:t>
            </w:r>
          </w:p>
          <w:p w14:paraId="0D7D6920" w14:textId="77777777" w:rsidR="00A33EAE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Grupą docelowa konkursu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dzieci mniejszości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ukraińskiej w Polsce i uchodźców z  Ukrainy 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które mogły przysłać swoje prace.</w:t>
            </w:r>
          </w:p>
          <w:p w14:paraId="71EC1720" w14:textId="049F6582" w:rsidR="00DB2F7D" w:rsidRPr="00DB2F7D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Grupą docelową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 mniejszości ukraińskiej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uchodźców z Ukrainy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oraz sympatyków kultury tej mniejszości.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wieczorny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spotkani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piątkowy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można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było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porozmawiać i pośpiewać w języku ukraińskim.</w:t>
            </w:r>
          </w:p>
          <w:p w14:paraId="1A06063F" w14:textId="01E8AB11" w:rsidR="00DB2F7D" w:rsidRPr="00F25884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spróbować i nauczyć się robótek ręcznych pochodzenia przodków.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Jak i popróbować ukraińskich specjałów.</w:t>
            </w:r>
          </w:p>
        </w:tc>
      </w:tr>
      <w:tr w:rsidR="00A33EAE" w:rsidRPr="00F25884" w14:paraId="47743BFD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4E4A9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09B21" w14:textId="77777777" w:rsidR="00A33EAE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Pomieszczenie na wieczorne spotkanie z zapleczem kuchennym i socjalnym</w:t>
            </w:r>
          </w:p>
          <w:p w14:paraId="48C4F83E" w14:textId="3B864B80" w:rsidR="00DB2F7D" w:rsidRPr="00F25884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Srodki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zakup upominków w konkursie plastycznym</w:t>
            </w:r>
          </w:p>
        </w:tc>
      </w:tr>
      <w:tr w:rsidR="00A33EAE" w:rsidRPr="00F25884" w14:paraId="16C48068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E2E1A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6B7E6" w14:textId="77777777" w:rsidR="00A33EAE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Komputer, ksero, </w:t>
            </w:r>
          </w:p>
          <w:p w14:paraId="4A7D8598" w14:textId="77777777" w:rsidR="00DB2F7D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Produkty do wypieku ciasta, kawa, herbata, napoje i ciastka</w:t>
            </w:r>
          </w:p>
          <w:p w14:paraId="73AB8970" w14:textId="273E70E2" w:rsidR="00DB2F7D" w:rsidRPr="00F25884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Stoły do eksponowania towarów na jarmarku.</w:t>
            </w:r>
          </w:p>
        </w:tc>
      </w:tr>
      <w:tr w:rsidR="00A33EAE" w:rsidRPr="00F25884" w14:paraId="3D388D4B" w14:textId="77777777" w:rsidTr="00C4605D">
        <w:trPr>
          <w:trHeight w:val="42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ECCDB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Przebieg działania</w:t>
            </w:r>
          </w:p>
          <w:p w14:paraId="1A85B472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85024" w14:textId="2DE1351A" w:rsidR="00DB2F7D" w:rsidRPr="00DB2F7D" w:rsidRDefault="00A33EAE" w:rsidP="00DB2F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Etap 1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Piątkowe spotkanie: miało 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na celu wspieranie mniejszości ukraińskiej, propagowanie kultury i</w:t>
            </w:r>
          </w:p>
          <w:p w14:paraId="16682673" w14:textId="1976F4BD" w:rsidR="00A33EAE" w:rsidRPr="00DB2F7D" w:rsidRDefault="00DB2F7D" w:rsidP="00DB2F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sztuki oraz języka ukraińskiego. Dzięki warsztatom każdy zainteresowany mógł nauczyć się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pieśni ukraińskich, czy spróbować stworzyć tradycyjne rzemiosło ukraińskie. Na warsztatach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były pisanki, motanie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motanek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czy wyszywanie </w:t>
            </w:r>
            <w:r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krzyżykiem, haftowanie </w:t>
            </w:r>
            <w:proofErr w:type="spellStart"/>
            <w:r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bisetem</w:t>
            </w:r>
            <w:proofErr w:type="spellEnd"/>
            <w:r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, produkcja koralikowych ozdób, robienie mereżek,</w:t>
            </w: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robienie na szydełku czy na drutach.</w:t>
            </w:r>
          </w:p>
          <w:p w14:paraId="3497C39F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3EAE" w:rsidRPr="00F25884" w14:paraId="29F41D3B" w14:textId="77777777" w:rsidTr="00C4605D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14A9E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8571C" w14:textId="0F9BC7BC" w:rsidR="00A33EAE" w:rsidRPr="00DB2F7D" w:rsidRDefault="00A33EAE" w:rsidP="00DB2F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Etap  2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 - 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02-04-2023 - niedziela 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–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odbyło się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zorganizowanie Jarmarku Wielkanocnego, na którym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każdy kto będzie miał ochotę - artyści i twórcy ludowi z Olsztyna i okolic mogli 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lastRenderedPageBreak/>
              <w:t>przedstawić i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sprzedać swoje prace. Ponadto każdy będzie mógł zakupić unikatowe prace twórczości ukraińskiej.</w:t>
            </w:r>
          </w:p>
          <w:p w14:paraId="31627A21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3EAE" w:rsidRPr="00F25884" w14:paraId="4A98EF1E" w14:textId="77777777" w:rsidTr="00C4605D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220BA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E2D33" w14:textId="699CF531" w:rsidR="00A33EAE" w:rsidRPr="00DB2F7D" w:rsidRDefault="00A33EAE" w:rsidP="00DB2F7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Etap 3 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  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Konkurs plastyczny dla dzieci z 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upominkami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- temat: "MAMA i ja" - technika dowolna 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–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ogłoszenie</w:t>
            </w:r>
            <w:r w:rsid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</w:t>
            </w:r>
            <w:r w:rsidR="00DB2F7D" w:rsidRPr="00DB2F7D">
              <w:rPr>
                <w:rFonts w:ascii="Cambria" w:eastAsia="Times New Roman" w:hAnsi="Cambria" w:cs="Times New Roman"/>
                <w:color w:val="000000"/>
                <w:lang w:eastAsia="pl-PL"/>
              </w:rPr>
              <w:t>wyników 19 maj</w:t>
            </w:r>
          </w:p>
        </w:tc>
      </w:tr>
      <w:tr w:rsidR="00A33EAE" w:rsidRPr="00F25884" w14:paraId="336430B7" w14:textId="77777777" w:rsidTr="00C4605D">
        <w:trPr>
          <w:trHeight w:val="273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A39D2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1A0B9" w14:textId="64EA20E4" w:rsidR="00A33EAE" w:rsidRDefault="00DB2F7D" w:rsidP="00C4605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Na zajęcia mógł przyjść każdy więc obawa była iż będzie mało miejsca, i zabraknie poczęstunku.</w:t>
            </w:r>
          </w:p>
          <w:p w14:paraId="51292B05" w14:textId="204AF1F1" w:rsidR="00DB2F7D" w:rsidRPr="00F25884" w:rsidRDefault="00DB2F7D" w:rsidP="00C4605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33EAE" w:rsidRPr="00F25884" w14:paraId="5258FABD" w14:textId="77777777" w:rsidTr="00C4605D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DA46A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9385F" w14:textId="65DBD1BF" w:rsidR="00A33EAE" w:rsidRPr="00F25884" w:rsidRDefault="00DB2F7D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Czasem spontaniczność przynosi super efekty.</w:t>
            </w:r>
            <w:r w:rsidR="00A33EAE" w:rsidRPr="00F2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58446163" w14:textId="77777777" w:rsidR="00A33EAE" w:rsidRPr="00F25884" w:rsidRDefault="00A33EAE" w:rsidP="002E4E3E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3EAE" w:rsidRPr="00F25884" w14:paraId="26271157" w14:textId="77777777" w:rsidTr="00C4605D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81474" w14:textId="77777777" w:rsidR="00A33EAE" w:rsidRPr="00F25884" w:rsidRDefault="00A33EAE" w:rsidP="00C4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F80E9" w14:textId="77777777" w:rsidR="00DB2F7D" w:rsidRPr="00DB2F7D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„Sala Parafialna”</w:t>
            </w:r>
          </w:p>
          <w:p w14:paraId="56F138B8" w14:textId="77777777" w:rsidR="00DB2F7D" w:rsidRPr="00DB2F7D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Lubelska 12</w:t>
            </w:r>
          </w:p>
          <w:p w14:paraId="7F19CF05" w14:textId="77777777" w:rsidR="00DB2F7D" w:rsidRPr="00DB2F7D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10-405 Olsztyn</w:t>
            </w:r>
          </w:p>
          <w:p w14:paraId="77558047" w14:textId="696DDD22" w:rsidR="00A33EAE" w:rsidRPr="00F25884" w:rsidRDefault="00DB2F7D" w:rsidP="00DB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Farańczuk tel</w:t>
            </w:r>
            <w:r w:rsidR="002E4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DB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510248802</w:t>
            </w:r>
          </w:p>
        </w:tc>
      </w:tr>
    </w:tbl>
    <w:p w14:paraId="6B3BAAA8" w14:textId="77777777" w:rsidR="00A33EAE" w:rsidRDefault="00A33EAE"/>
    <w:p w14:paraId="356A34A6" w14:textId="77777777" w:rsidR="00A33EAE" w:rsidRDefault="00A33EAE"/>
    <w:sectPr w:rsidR="00A33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2ECF" w14:textId="77777777" w:rsidR="00151752" w:rsidRDefault="00151752" w:rsidP="00156B2C">
      <w:pPr>
        <w:spacing w:after="0" w:line="240" w:lineRule="auto"/>
      </w:pPr>
      <w:r>
        <w:separator/>
      </w:r>
    </w:p>
  </w:endnote>
  <w:endnote w:type="continuationSeparator" w:id="0">
    <w:p w14:paraId="6BC2A405" w14:textId="77777777" w:rsidR="00151752" w:rsidRDefault="00151752" w:rsidP="001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6F016" w14:textId="77777777" w:rsidR="00151752" w:rsidRDefault="00151752" w:rsidP="00156B2C">
      <w:pPr>
        <w:spacing w:after="0" w:line="240" w:lineRule="auto"/>
      </w:pPr>
      <w:r>
        <w:separator/>
      </w:r>
    </w:p>
  </w:footnote>
  <w:footnote w:type="continuationSeparator" w:id="0">
    <w:p w14:paraId="71FDDF57" w14:textId="77777777" w:rsidR="00151752" w:rsidRDefault="00151752" w:rsidP="0015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1993" w14:textId="41EC46B6" w:rsidR="00156B2C" w:rsidRDefault="00156B2C">
    <w:pPr>
      <w:pStyle w:val="Nagwek"/>
    </w:pPr>
    <w:r>
      <w:rPr>
        <w:noProof/>
        <w:lang w:eastAsia="pl-PL"/>
      </w:rPr>
      <w:drawing>
        <wp:inline distT="0" distB="0" distL="0" distR="0" wp14:anchorId="20617DA0" wp14:editId="5CEF1D2E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169"/>
    <w:multiLevelType w:val="multilevel"/>
    <w:tmpl w:val="F7A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6C0B"/>
    <w:multiLevelType w:val="multilevel"/>
    <w:tmpl w:val="7F4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B2C0F"/>
    <w:multiLevelType w:val="multilevel"/>
    <w:tmpl w:val="F50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B3526"/>
    <w:multiLevelType w:val="hybridMultilevel"/>
    <w:tmpl w:val="B192B64A"/>
    <w:lvl w:ilvl="0" w:tplc="1A9E7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3419DC"/>
    <w:multiLevelType w:val="multilevel"/>
    <w:tmpl w:val="886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755EC"/>
    <w:multiLevelType w:val="multilevel"/>
    <w:tmpl w:val="2A8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27A42"/>
    <w:multiLevelType w:val="multilevel"/>
    <w:tmpl w:val="273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50E7D"/>
    <w:multiLevelType w:val="multilevel"/>
    <w:tmpl w:val="E35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16626"/>
    <w:multiLevelType w:val="multilevel"/>
    <w:tmpl w:val="02B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84"/>
    <w:rsid w:val="00017DF6"/>
    <w:rsid w:val="00091143"/>
    <w:rsid w:val="00132B27"/>
    <w:rsid w:val="00151752"/>
    <w:rsid w:val="00156B2C"/>
    <w:rsid w:val="001F4D0C"/>
    <w:rsid w:val="00291A68"/>
    <w:rsid w:val="002B66FF"/>
    <w:rsid w:val="002E4E3E"/>
    <w:rsid w:val="006202F0"/>
    <w:rsid w:val="00707958"/>
    <w:rsid w:val="00782C08"/>
    <w:rsid w:val="007E0B5F"/>
    <w:rsid w:val="008B6CC2"/>
    <w:rsid w:val="00986C77"/>
    <w:rsid w:val="00A33EAE"/>
    <w:rsid w:val="00C4466B"/>
    <w:rsid w:val="00C704D4"/>
    <w:rsid w:val="00D44841"/>
    <w:rsid w:val="00DB2F7D"/>
    <w:rsid w:val="00F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7D66"/>
  <w15:chartTrackingRefBased/>
  <w15:docId w15:val="{D1EEDD5C-4A83-428C-9869-2974701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6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2C"/>
  </w:style>
  <w:style w:type="paragraph" w:styleId="Stopka">
    <w:name w:val="footer"/>
    <w:basedOn w:val="Normalny"/>
    <w:link w:val="StopkaZnak"/>
    <w:uiPriority w:val="99"/>
    <w:unhideWhenUsed/>
    <w:rsid w:val="001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2C"/>
  </w:style>
  <w:style w:type="paragraph" w:styleId="Tekstdymka">
    <w:name w:val="Balloon Text"/>
    <w:basedOn w:val="Normalny"/>
    <w:link w:val="TekstdymkaZnak"/>
    <w:uiPriority w:val="99"/>
    <w:semiHidden/>
    <w:unhideWhenUsed/>
    <w:rsid w:val="0015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FOSA_WDA_04</dc:creator>
  <cp:keywords/>
  <dc:description/>
  <cp:lastModifiedBy>FOSA_WDA_04</cp:lastModifiedBy>
  <cp:revision>6</cp:revision>
  <cp:lastPrinted>2024-10-09T06:20:00Z</cp:lastPrinted>
  <dcterms:created xsi:type="dcterms:W3CDTF">2024-09-04T09:50:00Z</dcterms:created>
  <dcterms:modified xsi:type="dcterms:W3CDTF">2024-10-09T06:20:00Z</dcterms:modified>
</cp:coreProperties>
</file>