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REGULAMIN KONKURSU MINIGRANTÓW NA INICJATYWY WOLONTARIACKIE W RAMACH „WOW W NGO”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Postanowienia ogólne</w:t>
      </w:r>
    </w:p>
    <w:p w:rsidR="001E2771" w:rsidRPr="001E2771" w:rsidRDefault="001E2771" w:rsidP="001E27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1</w:t>
      </w:r>
    </w:p>
    <w:p w:rsidR="001E2771" w:rsidRPr="001E2771" w:rsidRDefault="001E2771" w:rsidP="001E277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Konkurs jest organizowany przez Centrum Wolontariatu Federacji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Olsztynie (zwanym dalej Organizatorem) we współpracy z Biurem Programu Korpus Solidarności w Narodowym Instytucie Wolności – Centrum Rozwoju Społeczeństwa Obywatelskiego.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Cele konkursu i rodzaje inicjatyw </w:t>
      </w:r>
      <w:proofErr w:type="spellStart"/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wolontariackich</w:t>
      </w:r>
      <w:proofErr w:type="spellEnd"/>
    </w:p>
    <w:p w:rsidR="001E2771" w:rsidRPr="001E2771" w:rsidRDefault="001E2771" w:rsidP="001E27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2</w:t>
      </w:r>
    </w:p>
    <w:p w:rsidR="001E2771" w:rsidRPr="001E2771" w:rsidRDefault="001E2771" w:rsidP="001E277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Celem konkursu jest wyłonienie autorskich projektów realizowanych przez wolontariuszy na rzecz rozwoju społeczności lokalnych oraz wzmacniania inicjatyw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wolontariackich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na terenie województwa warmińsko-mazurskiego. Dzięki możliwości zdobycia dodatkowych środków na ważne i potrzebne działania, wolontariusze stają przed szansą realizacji działań na rzecz wybranych przez siebie środowisk, celów, grup społecznych itp. oraz zdobycia nowych kompetencji i doświadczeń.</w:t>
      </w:r>
    </w:p>
    <w:p w:rsidR="001E2771" w:rsidRPr="001E2771" w:rsidRDefault="001E2771" w:rsidP="001E277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Planowane działania w ramach inicjatyw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wolontariackich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muszą zawierać elementy aktywizacji środowiska lokalnego oraz powinny być samodzielnie zaplanowane </w:t>
      </w:r>
      <w:r w:rsidR="00184E1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możliwe do realizacji przez grupę.</w:t>
      </w:r>
    </w:p>
    <w:p w:rsidR="001E2771" w:rsidRPr="001E2771" w:rsidRDefault="001E2771" w:rsidP="001E277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 W efekcie konkursu zakłada się promocję programu Korpus Solidarności, promocję aktywności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wolontarystycznej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podejmowanych działań prospołecznych przez wolontariuszy na terenie woj. warmińsko- mazurskiego.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Odbiorcy konkursu</w:t>
      </w: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3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771" w:rsidRPr="001E2771" w:rsidRDefault="001E2771" w:rsidP="001E2771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Wolontariusze, którzy poszukują możliwości sfinansowania nowatorskich, oddolnych działań grup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wolontariackich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działających na rzecz społeczności lokalnej oraz realizacji własnej aktywności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wolontariackiej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:rsidR="001E2771" w:rsidRPr="001E2771" w:rsidRDefault="001E2771" w:rsidP="001E2771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Zespoły wolontariuszy złożone </w:t>
      </w: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 co najmniej 2 osób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 lidera projektu odpowiedzialnego za mini- grant.</w:t>
      </w:r>
    </w:p>
    <w:p w:rsidR="001E2771" w:rsidRPr="001E2771" w:rsidRDefault="001E2771" w:rsidP="001E2771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Zarówno wolontariusz jak i lider zespołu wolontariuszy występujący z wnioskiem </w:t>
      </w:r>
      <w:r w:rsidR="00184E1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 mini-grant </w:t>
      </w: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muszą posiadać aktywny profil w SOW (Systemie Obsługi Wolontariatu) i być wolontariuszem Korpusu Solidarności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zgodnie z Programem KS. Aktywny profil w SOW oznacza posiadanie aktualnej oferty pomocy i/lub udokumentowane godziny wolontariatu z bieżącego lub poprzedniego miesiąca.</w:t>
      </w:r>
    </w:p>
    <w:p w:rsidR="001E2771" w:rsidRPr="001E2771" w:rsidRDefault="001E2771" w:rsidP="001E2771">
      <w:pPr>
        <w:numPr>
          <w:ilvl w:val="0"/>
          <w:numId w:val="2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 przypadku braku aktywnego konta, istnieje możliwość uzyskania pomocy w jego założeniu podczas spotkania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.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minigrantów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dn.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12.04.2025</w:t>
      </w: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184E1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26.04.2025</w:t>
      </w: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184E1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 godz. </w:t>
      </w:r>
      <w:r w:rsidR="00184E10" w:rsidRPr="00184E10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11.00 – 12.3</w:t>
      </w:r>
      <w:r w:rsidRPr="001E277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0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siedzibie Federacji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Olsztynie. 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Wysokość środków finansowych</w:t>
      </w: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4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Nagrodami w konkursie są mini- granty : </w:t>
      </w:r>
      <w:r w:rsidRPr="001E277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 mini- granty w wysokości 2000 zł każdy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pochodzące z projektu WOW w NGO we współpracy z Biurem Programu Korpus Solidarności </w:t>
      </w:r>
      <w:r w:rsidR="00184E1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Narodowym Instytucie Wolności – Centrum Rozwoju Społeczeństwa Obywatelskiego,</w:t>
      </w:r>
    </w:p>
    <w:p w:rsidR="001E2771" w:rsidRPr="001E2771" w:rsidRDefault="001E2771" w:rsidP="001E2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Termin realizacji projektów</w:t>
      </w: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5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771" w:rsidRPr="001E2771" w:rsidRDefault="001E2771" w:rsidP="001E2771">
      <w:pPr>
        <w:numPr>
          <w:ilvl w:val="0"/>
          <w:numId w:val="3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Terminy wydarzeń w ramach konkursu:</w:t>
      </w:r>
    </w:p>
    <w:p w:rsidR="001E2771" w:rsidRPr="001E2771" w:rsidRDefault="00184E10" w:rsidP="001E2771">
      <w:pPr>
        <w:numPr>
          <w:ilvl w:val="1"/>
          <w:numId w:val="4"/>
        </w:numPr>
        <w:spacing w:after="0" w:line="240" w:lineRule="auto"/>
        <w:ind w:left="216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1.04.2025</w:t>
      </w:r>
      <w:r w:rsidR="001E2771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ogłoszenie konkursu i rozpoczęcie przyjmowania wniosków</w:t>
      </w:r>
    </w:p>
    <w:p w:rsidR="001E2771" w:rsidRPr="001E2771" w:rsidRDefault="00184E10" w:rsidP="001E2771">
      <w:pPr>
        <w:numPr>
          <w:ilvl w:val="1"/>
          <w:numId w:val="4"/>
        </w:numPr>
        <w:spacing w:after="0" w:line="240" w:lineRule="auto"/>
        <w:ind w:left="216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12.04</w:t>
      </w:r>
      <w:r w:rsidR="00B00F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.2025</w:t>
      </w:r>
      <w:r w:rsidR="001E2771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B00F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i 26.04.2025</w:t>
      </w:r>
      <w:r w:rsidR="001E2771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spotkanie w sprawie </w:t>
      </w:r>
      <w:proofErr w:type="spellStart"/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minigrantów</w:t>
      </w:r>
      <w:proofErr w:type="spellEnd"/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(możliwość uzyskania odpowiedzi na pytania bądź pomocy w założeniu konta SOW) </w:t>
      </w:r>
      <w:r w:rsidR="00B00F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od godz. 11:00 – 12.3</w:t>
      </w:r>
      <w:r w:rsidR="001E2771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0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siedzibie Federacji </w:t>
      </w:r>
      <w:proofErr w:type="spellStart"/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Olsztynie przy ulicy Linki ¾, 4 piętro</w:t>
      </w:r>
    </w:p>
    <w:p w:rsidR="001E2771" w:rsidRPr="001E2771" w:rsidRDefault="00B00F83" w:rsidP="001E2771">
      <w:pPr>
        <w:numPr>
          <w:ilvl w:val="1"/>
          <w:numId w:val="4"/>
        </w:numPr>
        <w:spacing w:after="0" w:line="240" w:lineRule="auto"/>
        <w:ind w:left="216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12.05.2025</w:t>
      </w:r>
      <w:r w:rsidR="001E2771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- zakończenie przyjmowania wniosków</w:t>
      </w:r>
    </w:p>
    <w:p w:rsidR="001E2771" w:rsidRDefault="00B00F83" w:rsidP="00B00F83">
      <w:pPr>
        <w:numPr>
          <w:ilvl w:val="1"/>
          <w:numId w:val="4"/>
        </w:numPr>
        <w:spacing w:after="0" w:line="240" w:lineRule="auto"/>
        <w:ind w:left="216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15.05.2025</w:t>
      </w:r>
      <w:r w:rsidR="001E2771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 - ogłoszenie wyników konkursu i wybranych grantów</w:t>
      </w:r>
    </w:p>
    <w:p w:rsidR="00B00F83" w:rsidRPr="001E2771" w:rsidRDefault="00B00F83" w:rsidP="00B00F83">
      <w:pPr>
        <w:numPr>
          <w:ilvl w:val="1"/>
          <w:numId w:val="4"/>
        </w:numPr>
        <w:spacing w:after="0" w:line="240" w:lineRule="auto"/>
        <w:ind w:left="216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15.05 – 21.05.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2025</w:t>
      </w: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– podpisanie umów z liderami </w:t>
      </w:r>
    </w:p>
    <w:p w:rsidR="001E2771" w:rsidRPr="001E2771" w:rsidRDefault="00B00F83" w:rsidP="001E2771">
      <w:pPr>
        <w:numPr>
          <w:ilvl w:val="1"/>
          <w:numId w:val="4"/>
        </w:numPr>
        <w:spacing w:after="0" w:line="240" w:lineRule="auto"/>
        <w:ind w:left="216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15.05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.2025</w:t>
      </w: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– 30.06.2025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r.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realizacja </w:t>
      </w:r>
      <w:proofErr w:type="spellStart"/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minigrantów</w:t>
      </w:r>
      <w:proofErr w:type="spellEnd"/>
    </w:p>
    <w:p w:rsidR="001E2771" w:rsidRPr="001E2771" w:rsidRDefault="00B00F83" w:rsidP="001E2771">
      <w:pPr>
        <w:numPr>
          <w:ilvl w:val="1"/>
          <w:numId w:val="4"/>
        </w:numPr>
        <w:spacing w:after="0" w:line="240" w:lineRule="auto"/>
        <w:ind w:left="2160" w:hanging="36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15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07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.2025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</w:t>
      </w:r>
      <w:r w:rsidR="001E2771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. </w:t>
      </w:r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termin złożenia sprawozdania z realizacji </w:t>
      </w:r>
      <w:proofErr w:type="spellStart"/>
      <w:r w:rsidR="001E2771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minigrantu</w:t>
      </w:r>
      <w:proofErr w:type="spellEnd"/>
    </w:p>
    <w:p w:rsidR="001E2771" w:rsidRPr="001E2771" w:rsidRDefault="001E2771" w:rsidP="001E27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Sposób złożenia wniosku</w:t>
      </w: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6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771" w:rsidRPr="001E2771" w:rsidRDefault="001E2771" w:rsidP="001E2771">
      <w:pPr>
        <w:numPr>
          <w:ilvl w:val="0"/>
          <w:numId w:val="5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Aby zgłosić swój pomysł na inicjatywę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wolontariacką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do konkursu należy zapoznać się z niniejszym regulaminem, wypełnić formularz zgłoszeniowy (wg wzoru stanowiącego załącznik do regulaminu).</w:t>
      </w:r>
    </w:p>
    <w:p w:rsidR="001E2771" w:rsidRPr="001E2771" w:rsidRDefault="001E2771" w:rsidP="001E2771">
      <w:pPr>
        <w:numPr>
          <w:ilvl w:val="0"/>
          <w:numId w:val="5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Wnioski konkursowe można składać elektronicznie (za pośrednictwem poczty elektronicznej, pod adresem: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l-PL"/>
        </w:rPr>
        <w:t>wolontariat@federacjafosa.pl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), przysyłać pocztą tradycyjną i /lub  w formie papierowej w siedzibie Federacji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przy ulicy Linki ¾, 4 piętro w Olsztynie, w nieprzekraczalnym terminie do dnia </w:t>
      </w:r>
      <w:r w:rsidR="00B00F83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12.05.2025</w:t>
      </w:r>
      <w:r w:rsidR="00B00F83"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r.</w:t>
      </w:r>
      <w:r w:rsidR="00B00F83"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Formularz zgłoszeniowy nie wymaga złożenia podpisu przez członków grupy.</w:t>
      </w:r>
    </w:p>
    <w:p w:rsidR="001E2771" w:rsidRPr="001E2771" w:rsidRDefault="001E2771" w:rsidP="001E2771">
      <w:pPr>
        <w:numPr>
          <w:ilvl w:val="0"/>
          <w:numId w:val="5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Wolontariusze w ramach mini- grantu nie mogą prowadzić działań na rzecz Federacji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Olsztynie.</w:t>
      </w:r>
    </w:p>
    <w:p w:rsidR="001E2771" w:rsidRPr="001E2771" w:rsidRDefault="001E2771" w:rsidP="001E2771">
      <w:pPr>
        <w:numPr>
          <w:ilvl w:val="0"/>
          <w:numId w:val="5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Wolontariusz może złożyć wyłącznie jeden wniosek w konkursie realizowanym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danym roku kalendarzowym.</w:t>
      </w:r>
    </w:p>
    <w:p w:rsidR="001E2771" w:rsidRDefault="001E2771" w:rsidP="001E2771">
      <w:pPr>
        <w:numPr>
          <w:ilvl w:val="0"/>
          <w:numId w:val="5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Mini granty nie mogą stanowić wkładu własnego innych działań, mają być realizowane jako samodzielny projekt.</w:t>
      </w:r>
    </w:p>
    <w:p w:rsidR="00B00F83" w:rsidRDefault="00B00F83" w:rsidP="00B00F8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00F83" w:rsidRDefault="00B00F83" w:rsidP="00B00F8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00F83" w:rsidRDefault="00B00F83" w:rsidP="00B00F8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B00F83" w:rsidRPr="001E2771" w:rsidRDefault="00B00F83" w:rsidP="00B00F83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Ocena zgłoszonych formularzy z opisem inicjatywy </w:t>
      </w:r>
      <w:proofErr w:type="spellStart"/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wolontariackiej</w:t>
      </w:r>
      <w:proofErr w:type="spellEnd"/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br/>
        <w:t>oraz kryteria wyboru formularzy</w:t>
      </w: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7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771" w:rsidRPr="001E2771" w:rsidRDefault="001E2771" w:rsidP="001E2771">
      <w:pPr>
        <w:numPr>
          <w:ilvl w:val="0"/>
          <w:numId w:val="6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Formularze zgłoszeniowe przesłane do konkursu będą oceniane pod względem formalnym i merytorycznym przez Organizatora.</w:t>
      </w:r>
    </w:p>
    <w:p w:rsidR="001E2771" w:rsidRPr="001E2771" w:rsidRDefault="001E2771" w:rsidP="001E2771">
      <w:pPr>
        <w:numPr>
          <w:ilvl w:val="0"/>
          <w:numId w:val="6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Formularze niekompletne i złożone po terminie uznane zostaną za niespełniające warunków formalnych i nie będą rozpatrywane.</w:t>
      </w:r>
    </w:p>
    <w:p w:rsidR="001E2771" w:rsidRPr="001E2771" w:rsidRDefault="001E2771" w:rsidP="001E2771">
      <w:pPr>
        <w:numPr>
          <w:ilvl w:val="0"/>
          <w:numId w:val="6"/>
        </w:numPr>
        <w:spacing w:after="0" w:line="240" w:lineRule="auto"/>
        <w:ind w:left="786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Formularze zgłoszeniowe oceniane będą według następujących kryteriów: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a) formalne: 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formularz został złożony w terminie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lider posiada konto w SOW (Systemie Obsługi Wolontariatu)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b) merytoryczne: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jasno określony cel działania, realność wykonania.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kreatywne, autorskie projekty 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stopień i skala zaangażowania wolontariuszy, środowiska lokalnego 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adekwatność budżetu do proponowanych działań</w:t>
      </w: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pomysły na promocję wolontariatu i KS poprzez realizowane działania</w:t>
      </w:r>
    </w:p>
    <w:p w:rsidR="001E2771" w:rsidRPr="001E2771" w:rsidRDefault="001E2771" w:rsidP="001E2771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Na podstawie wskazanych w pkt. 3 lit. b) kryteriów merytorycznych Organizator ocenia Formularz zgłoszeniowy w skali od 0 do 15 punktów.</w:t>
      </w:r>
    </w:p>
    <w:p w:rsidR="001E2771" w:rsidRPr="001E2771" w:rsidRDefault="001E2771" w:rsidP="001E2771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Organizator może przyznać dodatkowe punkty premiujące za spełnienie następujących kryteriów strategicznych:</w:t>
      </w:r>
    </w:p>
    <w:p w:rsidR="001E2771" w:rsidRPr="001E2771" w:rsidRDefault="001E2771" w:rsidP="001E2771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- projekt zakłada promocję projektu oraz wolontariatu w min. 2 rodzajach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social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mediów - 2 punkty;</w:t>
      </w:r>
    </w:p>
    <w:p w:rsidR="001E2771" w:rsidRPr="001E2771" w:rsidRDefault="001E2771" w:rsidP="001E2771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  w projekcie zaplanowano działania oparte o współpracę międzypokoleniową - 2 punkty;</w:t>
      </w:r>
    </w:p>
    <w:p w:rsidR="001E2771" w:rsidRPr="001E2771" w:rsidRDefault="001E2771" w:rsidP="001E2771">
      <w:pPr>
        <w:spacing w:after="0" w:line="240" w:lineRule="auto"/>
        <w:ind w:left="85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 w projekcie zaplanowano współpracę z min. 1 podmiotem - organizacją pozarządową, jednostką samorządu terytorialnego, przedsiębiorcą, szkołą, uczelnią, radą seniorów, radą młodzieży, uniwersytetem trzeciego wieku lub innym - 2 punkty.</w:t>
      </w:r>
    </w:p>
    <w:p w:rsidR="001E2771" w:rsidRPr="001E2771" w:rsidRDefault="001E2771" w:rsidP="001E2771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Do przyznania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minigrantu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zostaną wybrane projekty, które zdobyły najwyższą liczbę punktów zgodnie ze wskazanymi w pkt 3 i 5 kryteriami.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Realizacja mini-grantów i zasady dokonywania wydatków</w:t>
      </w: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 8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771" w:rsidRPr="001E2771" w:rsidRDefault="001E2771" w:rsidP="001E2771">
      <w:pPr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realizację mini- grantu podpisana zostaje umowa pomiędzy Organizatorem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a liderem zespołu wolontariuszy.</w:t>
      </w:r>
    </w:p>
    <w:p w:rsidR="001E2771" w:rsidRPr="001E2771" w:rsidRDefault="001E2771" w:rsidP="001E2771">
      <w:pPr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Przekazanie środków na realizację mini- grantów następuje poprzez przekazanie środków na rachunek bankowy lidera jako zaliczki na realizację ww. projektu</w:t>
      </w:r>
    </w:p>
    <w:p w:rsidR="001E2771" w:rsidRPr="001E2771" w:rsidRDefault="001E2771" w:rsidP="001E2771">
      <w:pPr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Wszystkie koszty związane z realizacją wybranej akcji powinny być fakturowane na dane Organizatora: Federacja Organizacji Socjalnych Województwa Warmińsko – Mazurskiego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ul. Linki 3/4, 10-535 Olsztyn, NIP 7393452954</w:t>
      </w:r>
    </w:p>
    <w:p w:rsidR="001E2771" w:rsidRPr="001E2771" w:rsidRDefault="001E2771" w:rsidP="001E2771">
      <w:pPr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Zakupy rzeczy i/lub usług muszą mieć związek wyłącznie  z zaplanowanymi działaniami określonymi w zaakceptowanym przez Organizatora formularzu konkursowym i wynikać z zaplanowanego budżetu.</w:t>
      </w:r>
    </w:p>
    <w:p w:rsidR="001E2771" w:rsidRPr="001E2771" w:rsidRDefault="001E2771" w:rsidP="001E2771">
      <w:pPr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 zrealizowaniu mini grantu lider składa sprawozdanie, w trybie przyjętym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w regulaminie i umowie.</w:t>
      </w:r>
    </w:p>
    <w:p w:rsidR="001E2771" w:rsidRPr="001E2771" w:rsidRDefault="001E2771" w:rsidP="001E2771">
      <w:pPr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Opiekun akcji zobowiązany jest do dostarczenia Organizatorowi rozliczenia zawierającego wykaz wydatkowanych środków przez grupę, ze wszystkimi niezbędnymi dokumentami finansowymi, w ciągu 7 dniu od zakończenia realizacji projektu.</w:t>
      </w:r>
    </w:p>
    <w:p w:rsidR="001E2771" w:rsidRPr="001E2771" w:rsidRDefault="001E2771" w:rsidP="001E2771">
      <w:pPr>
        <w:numPr>
          <w:ilvl w:val="0"/>
          <w:numId w:val="10"/>
        </w:numPr>
        <w:spacing w:after="0" w:line="240" w:lineRule="auto"/>
        <w:ind w:left="56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Rozliczenie inicjatywy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wolontariackiej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składa się z :</w:t>
      </w:r>
    </w:p>
    <w:p w:rsidR="001E2771" w:rsidRPr="001E2771" w:rsidRDefault="001E2771" w:rsidP="001E2771">
      <w:pPr>
        <w:numPr>
          <w:ilvl w:val="0"/>
          <w:numId w:val="11"/>
        </w:numPr>
        <w:spacing w:after="0" w:line="240" w:lineRule="auto"/>
        <w:ind w:left="121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Zestawienia faktur, dokumentów finansowych związanych z realizacją inicjatywy</w:t>
      </w:r>
    </w:p>
    <w:p w:rsidR="001E2771" w:rsidRPr="001E2771" w:rsidRDefault="001E2771" w:rsidP="001E2771">
      <w:pPr>
        <w:numPr>
          <w:ilvl w:val="0"/>
          <w:numId w:val="11"/>
        </w:numPr>
        <w:spacing w:after="0" w:line="240" w:lineRule="auto"/>
        <w:ind w:left="121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Sprawozdania z realizacji inicjatywy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wolontariackiej</w:t>
      </w:r>
      <w:proofErr w:type="spellEnd"/>
    </w:p>
    <w:p w:rsidR="001E2771" w:rsidRPr="001E2771" w:rsidRDefault="001E2771" w:rsidP="001E2771">
      <w:pPr>
        <w:numPr>
          <w:ilvl w:val="0"/>
          <w:numId w:val="11"/>
        </w:numPr>
        <w:spacing w:after="0" w:line="240" w:lineRule="auto"/>
        <w:ind w:left="1211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Kopii stworzonych materiałów, art. prasowych, zdjęć, itp. Jednym z elementów projektu, zaplanowanych przez wolontariuszy jest promocja, która powinna odnosić się do prezentowania działań w  trakcie realizacji mini- grantów oraz z podsumowania projektów.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Postanowienia końcowe</w:t>
      </w:r>
    </w:p>
    <w:p w:rsidR="001E2771" w:rsidRPr="001E2771" w:rsidRDefault="001E2771" w:rsidP="001E2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§9 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1E2771" w:rsidRPr="001E2771" w:rsidRDefault="001E2771" w:rsidP="001E277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Organizator może zmodyfikować zasady realizacji Konkursu zawarte w niniejszym Regulaminie, przerwać, odwołać realizację Konkursu lub zakończyć bez konieczności podania przyczyny.</w:t>
      </w:r>
    </w:p>
    <w:p w:rsidR="001E2771" w:rsidRPr="001E2771" w:rsidRDefault="001E2771" w:rsidP="001E277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Organizator ma prawo do weryfikacji danych umieszczanych w formularzu zgłoszeniowym.</w:t>
      </w:r>
    </w:p>
    <w:p w:rsidR="001E2771" w:rsidRPr="001E2771" w:rsidRDefault="001E2771" w:rsidP="001E277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wypadku nierzetelnej realizacji inicjatywy, w szczególności wydatkowania otrzymanych środków w sposób inny niż określony we wniosku lub nierozliczenia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akcji  w wymaganym terminie, opiekun akcji społecznej może zostać wezwany do zwrotu kosztów akcji społecznej, pokrytych ze środków organizatora.</w:t>
      </w:r>
    </w:p>
    <w:p w:rsidR="001E2771" w:rsidRPr="001E2771" w:rsidRDefault="001E2771" w:rsidP="001E2771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Wszelkie szczegółowe informacje można uzyskać pod nr telefonu </w:t>
      </w:r>
      <w:r w:rsidRPr="001E2771">
        <w:rPr>
          <w:rFonts w:ascii="Calibri" w:eastAsia="Times New Roman" w:hAnsi="Calibri" w:cs="Calibri"/>
          <w:color w:val="404040"/>
          <w:sz w:val="24"/>
          <w:szCs w:val="24"/>
          <w:shd w:val="clear" w:color="auto" w:fill="FFFFFF"/>
          <w:lang w:eastAsia="pl-PL"/>
        </w:rPr>
        <w:t>887 187 009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pisząc na adres : </w:t>
      </w:r>
      <w:r w:rsidRPr="001E2771">
        <w:rPr>
          <w:rFonts w:ascii="Calibri" w:eastAsia="Times New Roman" w:hAnsi="Calibri" w:cs="Calibri"/>
          <w:color w:val="404040"/>
          <w:sz w:val="24"/>
          <w:szCs w:val="24"/>
          <w:shd w:val="clear" w:color="auto" w:fill="FFFFFF"/>
          <w:lang w:eastAsia="pl-PL"/>
        </w:rPr>
        <w:t>wolontariat@federacjafosa.pl</w:t>
      </w:r>
    </w:p>
    <w:p w:rsidR="001E2771" w:rsidRPr="001E2771" w:rsidRDefault="001E2771" w:rsidP="001E2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771" w:rsidRPr="001E2771" w:rsidRDefault="001E2771" w:rsidP="001E277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Ochrona danych osobowych</w:t>
      </w:r>
    </w:p>
    <w:p w:rsidR="001E2771" w:rsidRPr="001E2771" w:rsidRDefault="001E2771" w:rsidP="001E2771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§10</w:t>
      </w:r>
    </w:p>
    <w:p w:rsidR="001E2771" w:rsidRPr="001E2771" w:rsidRDefault="001E2771" w:rsidP="001E27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1E2771" w:rsidRPr="001E2771" w:rsidRDefault="001E2771" w:rsidP="001E2771">
      <w:pPr>
        <w:numPr>
          <w:ilvl w:val="0"/>
          <w:numId w:val="13"/>
        </w:numPr>
        <w:shd w:val="clear" w:color="auto" w:fill="FFFFFF"/>
        <w:spacing w:before="240"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Administratorem moich danych osobowych jest Federacja Organizacji Socjalnych Województwa warmińsko-mazurskiego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FOSa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 siedzibą w Olsztynie przy ul. Linki 3/4</w:t>
      </w:r>
    </w:p>
    <w:p w:rsidR="001E2771" w:rsidRPr="001E2771" w:rsidRDefault="001E2771" w:rsidP="001E2771">
      <w:pPr>
        <w:numPr>
          <w:ilvl w:val="0"/>
          <w:numId w:val="13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inspektorem ochrony danych można się skontaktować za pośrednictwem adresu e-mail: iod@federacjafosa.pl.</w:t>
      </w:r>
    </w:p>
    <w:p w:rsidR="001E2771" w:rsidRPr="001E2771" w:rsidRDefault="001E2771" w:rsidP="001E2771">
      <w:pPr>
        <w:numPr>
          <w:ilvl w:val="0"/>
          <w:numId w:val="13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 dane osobowe będą przetwarzane w celu niezbędnym do przeprowadzenia KONKURSU NA PRZYZNANIE MINI- GRANTÓW DLA WOLONTARIUSZY na podstawie przepisu art. 6 ust. 1 pkt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</w:t>
      </w:r>
    </w:p>
    <w:p w:rsidR="001E2771" w:rsidRPr="001E2771" w:rsidRDefault="001E2771" w:rsidP="001E2771">
      <w:pPr>
        <w:numPr>
          <w:ilvl w:val="0"/>
          <w:numId w:val="13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Pani/Pana dane osobowe nie będą przekazywane do krajów poza Europejski Obszar Gospodarczy.</w:t>
      </w:r>
    </w:p>
    <w:p w:rsidR="001E2771" w:rsidRPr="001E2771" w:rsidRDefault="001E2771" w:rsidP="001E2771">
      <w:pPr>
        <w:numPr>
          <w:ilvl w:val="0"/>
          <w:numId w:val="13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przetwarzaniem danych w celu wskazanym powyżej Pani/Pana dane osobowe mogą być udostępniane innym odbiorcom lub kategoriom odbiorców danych osobowych.</w:t>
      </w:r>
    </w:p>
    <w:p w:rsidR="001E2771" w:rsidRPr="001E2771" w:rsidRDefault="001E2771" w:rsidP="001E2771">
      <w:pPr>
        <w:numPr>
          <w:ilvl w:val="0"/>
          <w:numId w:val="13"/>
        </w:numPr>
        <w:shd w:val="clear" w:color="auto" w:fill="FFFFFF"/>
        <w:spacing w:after="24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Odbiorcami Pani danych mogą być:</w:t>
      </w:r>
    </w:p>
    <w:p w:rsidR="001E2771" w:rsidRPr="001E2771" w:rsidRDefault="001E2771" w:rsidP="001E2771">
      <w:pPr>
        <w:numPr>
          <w:ilvl w:val="1"/>
          <w:numId w:val="14"/>
        </w:numPr>
        <w:shd w:val="clear" w:color="auto" w:fill="FFFFFF"/>
        <w:spacing w:before="240"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inne podmioty upoważnione do odbioru Pani danych osobowych na podstawie odpowiednich przepisów prawa, w tym Urząd Skarbowy, ZUS, Bank,</w:t>
      </w:r>
    </w:p>
    <w:p w:rsidR="001E2771" w:rsidRPr="001E2771" w:rsidRDefault="001E2771" w:rsidP="001E2771">
      <w:pPr>
        <w:numPr>
          <w:ilvl w:val="1"/>
          <w:numId w:val="14"/>
        </w:numPr>
        <w:shd w:val="clear" w:color="auto" w:fill="FFFFFF"/>
        <w:spacing w:after="24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organy lub podmioty publiczne uprawnione do uzyskania danych na podstawie obowiązujących przepisów prawa (np. sądy, organy ścigania, instytucje państwowe etc.), gdy wystąpią z żądaniem, w oparciu o stosowną podstawę prawną.</w:t>
      </w:r>
    </w:p>
    <w:p w:rsidR="001E2771" w:rsidRPr="001E2771" w:rsidRDefault="001E2771" w:rsidP="001E2771">
      <w:pPr>
        <w:numPr>
          <w:ilvl w:val="0"/>
          <w:numId w:val="14"/>
        </w:numPr>
        <w:shd w:val="clear" w:color="auto" w:fill="FFFFFF"/>
        <w:spacing w:before="240"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Pani/Pana dane osobowe będą przetwarzane przez cały okres realizacji konkursu, a także później -  do czasu upływu okresu wymagalności roszczeń związanych z umową, wynikających z Kodeksu cywilnego oraz przez okres wskazany przez przepisy prawa w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związku z realizacją obowiązków podatkowych, rachunkowych, ubezpieczeniowych i archiwizacyjnych. Po upływie tego okresu dane osobowe zostaną usunięte.</w:t>
      </w:r>
    </w:p>
    <w:p w:rsidR="001E2771" w:rsidRPr="001E2771" w:rsidRDefault="001E2771" w:rsidP="001E2771">
      <w:pPr>
        <w:numPr>
          <w:ilvl w:val="0"/>
          <w:numId w:val="14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Posiada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Pani?Pan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prawo dostępu do treści swoich danych, prawo do ich sprostowania, usunięcia, ograniczenia przetwarzania, prawo do przenoszenia danych oraz prawo wniesienia sprzeciwu wobec przetwarzania.</w:t>
      </w:r>
    </w:p>
    <w:p w:rsidR="001E2771" w:rsidRPr="001E2771" w:rsidRDefault="001E2771" w:rsidP="001E2771">
      <w:pPr>
        <w:numPr>
          <w:ilvl w:val="0"/>
          <w:numId w:val="14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Ma Pani/Pan prawo wniesienia skargi  do Prezesa Urzędu Ochrony Danych Osobowych, gdy uzna Pani, iż przetwarzanie danych osobowych Pana/Pani dotyczących narusza przepisy RODO.</w:t>
      </w:r>
    </w:p>
    <w:p w:rsidR="001E2771" w:rsidRPr="001E2771" w:rsidRDefault="001E2771" w:rsidP="001E2771">
      <w:pPr>
        <w:numPr>
          <w:ilvl w:val="0"/>
          <w:numId w:val="14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Podanie przez Panią/Pana danych osobowych jest dobrowolne, ale jest niezbędnym</w:t>
      </w:r>
      <w:r w:rsidRPr="001E2771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warunkiem uczestniczenia w Konkursie na </w:t>
      </w:r>
      <w:proofErr w:type="spellStart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Minigranty</w:t>
      </w:r>
      <w:proofErr w:type="spellEnd"/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 </w:t>
      </w:r>
    </w:p>
    <w:p w:rsidR="001E2771" w:rsidRPr="001E2771" w:rsidRDefault="001E2771" w:rsidP="001E2771">
      <w:pPr>
        <w:numPr>
          <w:ilvl w:val="0"/>
          <w:numId w:val="14"/>
        </w:numPr>
        <w:shd w:val="clear" w:color="auto" w:fill="FFFFFF"/>
        <w:spacing w:after="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odmowy podania danych, nie będzie możliwa realizacja poszczególnych celów wskazanych wyżej.</w:t>
      </w:r>
    </w:p>
    <w:p w:rsidR="001E2771" w:rsidRPr="001E2771" w:rsidRDefault="001E2771" w:rsidP="001E2771">
      <w:pPr>
        <w:numPr>
          <w:ilvl w:val="0"/>
          <w:numId w:val="14"/>
        </w:numPr>
        <w:shd w:val="clear" w:color="auto" w:fill="FFFFFF"/>
        <w:spacing w:after="240" w:line="240" w:lineRule="auto"/>
        <w:ind w:left="683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E277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Przetwarzanie danych osobowych nie będzie podlegało zautomatyzowanemu podejmowaniu decyzji, w tym profilowaniu, o którym mowa w art. 22 ust. 1 i 4 RODO.</w:t>
      </w:r>
    </w:p>
    <w:p w:rsidR="008755E4" w:rsidRDefault="001E2771">
      <w:r>
        <w:t xml:space="preserve"> </w:t>
      </w:r>
    </w:p>
    <w:sectPr w:rsidR="00875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3E9" w:rsidRDefault="008013E9" w:rsidP="00575755">
      <w:pPr>
        <w:spacing w:after="0" w:line="240" w:lineRule="auto"/>
      </w:pPr>
      <w:r>
        <w:separator/>
      </w:r>
    </w:p>
  </w:endnote>
  <w:endnote w:type="continuationSeparator" w:id="0">
    <w:p w:rsidR="008013E9" w:rsidRDefault="008013E9" w:rsidP="0057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55" w:rsidRDefault="00575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55" w:rsidRDefault="002B705C">
    <w:pPr>
      <w:pStyle w:val="Stopka"/>
    </w:pPr>
    <w:r>
      <w:rPr>
        <w:noProof/>
        <w:color w:val="000000"/>
      </w:rPr>
      <w:t xml:space="preserve">                                             </w:t>
    </w:r>
    <w:bookmarkStart w:id="0" w:name="_GoBack"/>
    <w:bookmarkEnd w:id="0"/>
    <w:r>
      <w:rPr>
        <w:noProof/>
        <w:color w:val="000000"/>
      </w:rPr>
      <w:drawing>
        <wp:inline distT="0" distB="0" distL="0" distR="0" wp14:anchorId="1D71A1E4" wp14:editId="2B5C71A2">
          <wp:extent cx="3667125" cy="1057275"/>
          <wp:effectExtent l="0" t="0" r="9525" b="9525"/>
          <wp:docPr id="1" name="image2.jpg" descr="KS_zestawienie_2_KOLO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KS_zestawienie_2_KOLO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125" cy="1057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55" w:rsidRDefault="00575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3E9" w:rsidRDefault="008013E9" w:rsidP="00575755">
      <w:pPr>
        <w:spacing w:after="0" w:line="240" w:lineRule="auto"/>
      </w:pPr>
      <w:r>
        <w:separator/>
      </w:r>
    </w:p>
  </w:footnote>
  <w:footnote w:type="continuationSeparator" w:id="0">
    <w:p w:rsidR="008013E9" w:rsidRDefault="008013E9" w:rsidP="0057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55" w:rsidRDefault="00575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55" w:rsidRDefault="00575755">
    <w:pPr>
      <w:pStyle w:val="Nagwek"/>
    </w:pPr>
    <w:r>
      <w:tab/>
    </w:r>
    <w:r>
      <w:rPr>
        <w:noProof/>
      </w:rPr>
      <w:drawing>
        <wp:inline distT="114300" distB="114300" distL="114300" distR="114300" wp14:anchorId="02ED7CD4" wp14:editId="6BDA78A6">
          <wp:extent cx="739612" cy="739612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2" cy="739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755" w:rsidRDefault="00575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F4D53"/>
    <w:multiLevelType w:val="multilevel"/>
    <w:tmpl w:val="4C1C5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FE34B1"/>
    <w:multiLevelType w:val="multilevel"/>
    <w:tmpl w:val="4F9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7B7684"/>
    <w:multiLevelType w:val="multilevel"/>
    <w:tmpl w:val="DF1A9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B638F"/>
    <w:multiLevelType w:val="multilevel"/>
    <w:tmpl w:val="778E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A329D"/>
    <w:multiLevelType w:val="multilevel"/>
    <w:tmpl w:val="F224D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782DED"/>
    <w:multiLevelType w:val="multilevel"/>
    <w:tmpl w:val="262E1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913E99"/>
    <w:multiLevelType w:val="multilevel"/>
    <w:tmpl w:val="45809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C2178E"/>
    <w:multiLevelType w:val="multilevel"/>
    <w:tmpl w:val="A8A6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27A10"/>
    <w:multiLevelType w:val="multilevel"/>
    <w:tmpl w:val="3A2890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C86CAC"/>
    <w:multiLevelType w:val="multilevel"/>
    <w:tmpl w:val="8DDA6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4536E1"/>
    <w:multiLevelType w:val="multilevel"/>
    <w:tmpl w:val="2D3CD8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4"/>
    <w:lvlOverride w:ilvl="1">
      <w:lvl w:ilvl="1">
        <w:numFmt w:val="lowerLetter"/>
        <w:lvlText w:val="%2."/>
        <w:lvlJc w:val="left"/>
      </w:lvl>
    </w:lvlOverride>
  </w:num>
  <w:num w:numId="5">
    <w:abstractNumId w:val="6"/>
  </w:num>
  <w:num w:numId="6">
    <w:abstractNumId w:val="9"/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3"/>
    <w:lvlOverride w:ilvl="0">
      <w:lvl w:ilvl="0">
        <w:numFmt w:val="lowerLetter"/>
        <w:lvlText w:val="%1."/>
        <w:lvlJc w:val="left"/>
      </w:lvl>
    </w:lvlOverride>
  </w:num>
  <w:num w:numId="12">
    <w:abstractNumId w:val="5"/>
  </w:num>
  <w:num w:numId="13">
    <w:abstractNumId w:val="0"/>
  </w:num>
  <w:num w:numId="14">
    <w:abstractNumId w:val="0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DE2"/>
    <w:rsid w:val="00184E10"/>
    <w:rsid w:val="001E2771"/>
    <w:rsid w:val="002B705C"/>
    <w:rsid w:val="00446DE2"/>
    <w:rsid w:val="00575755"/>
    <w:rsid w:val="008013E9"/>
    <w:rsid w:val="008755E4"/>
    <w:rsid w:val="00B0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C8CC"/>
  <w15:chartTrackingRefBased/>
  <w15:docId w15:val="{5E6F804E-ADDB-4BB2-AA4A-9018723B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7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755"/>
  </w:style>
  <w:style w:type="paragraph" w:styleId="Stopka">
    <w:name w:val="footer"/>
    <w:basedOn w:val="Normalny"/>
    <w:link w:val="StopkaZnak"/>
    <w:uiPriority w:val="99"/>
    <w:unhideWhenUsed/>
    <w:rsid w:val="00575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6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1549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Zimowska-Kryczka</dc:creator>
  <cp:keywords/>
  <dc:description/>
  <cp:lastModifiedBy>A. Zimowska-Kryczka</cp:lastModifiedBy>
  <cp:revision>3</cp:revision>
  <dcterms:created xsi:type="dcterms:W3CDTF">2025-04-08T10:28:00Z</dcterms:created>
  <dcterms:modified xsi:type="dcterms:W3CDTF">2025-04-08T11:00:00Z</dcterms:modified>
</cp:coreProperties>
</file>