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DA5" w:rsidRDefault="009F03D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Wyniki oceny merytorycznej wniosków złożonych w ramach naboru grantów "Moc lokalnych Inicjatyw w Makroregionie I" (w</w:t>
      </w:r>
      <w:r w:rsidR="002C483E">
        <w:rPr>
          <w:b/>
          <w:bCs/>
          <w:sz w:val="22"/>
          <w:szCs w:val="22"/>
        </w:rPr>
        <w:t>ojewództwo warmińsko-mazurskie) z dnia 30.04.2026r.</w:t>
      </w:r>
      <w:bookmarkStart w:id="0" w:name="_GoBack"/>
      <w:bookmarkEnd w:id="0"/>
    </w:p>
    <w:tbl>
      <w:tblPr>
        <w:tblStyle w:val="a"/>
        <w:tblW w:w="15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1248"/>
        <w:gridCol w:w="2400"/>
        <w:gridCol w:w="3141"/>
        <w:gridCol w:w="1358"/>
        <w:gridCol w:w="1321"/>
        <w:gridCol w:w="1843"/>
        <w:gridCol w:w="942"/>
        <w:gridCol w:w="1289"/>
        <w:gridCol w:w="1560"/>
      </w:tblGrid>
      <w:tr w:rsidR="00111DA5">
        <w:trPr>
          <w:trHeight w:val="795"/>
        </w:trPr>
        <w:tc>
          <w:tcPr>
            <w:tcW w:w="486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48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Numer wniosku</w:t>
            </w:r>
          </w:p>
        </w:tc>
        <w:tc>
          <w:tcPr>
            <w:tcW w:w="2400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Nazwa wnioskodawcy</w:t>
            </w:r>
          </w:p>
        </w:tc>
        <w:tc>
          <w:tcPr>
            <w:tcW w:w="3141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Tytuł wniosku</w:t>
            </w:r>
          </w:p>
        </w:tc>
        <w:tc>
          <w:tcPr>
            <w:tcW w:w="1358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1321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Powiat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Wynik oceny merytorycznej</w:t>
            </w:r>
          </w:p>
        </w:tc>
        <w:tc>
          <w:tcPr>
            <w:tcW w:w="942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Średnia oceny</w:t>
            </w:r>
          </w:p>
        </w:tc>
        <w:tc>
          <w:tcPr>
            <w:tcW w:w="1289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Wnioskowana kwota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Rekomendowana kwota do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dofinansowania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1/2026/G/18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Rozwoju Warmii i Mazur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„Moc lokalnych inicjatyw w subregionie I”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Iława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iławski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59 680,00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59 680,00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1/2026/G/09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Dobry Start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Niebieski Start - Autyzm jest wśród nas - z niepełnosprawnością nie znaczy gorszy.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Gołdap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gołdapski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1/2026/G/14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Osób Niepełnosprawnych "Empatia"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„Samodzielni, ale nie sami” – wsparcie i integracja osób z niepełnosprawnościami ich rodzin oraz seniorów ze środowiska lokalnego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Olszewo Węgorzewskie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węgorzewski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1/2026/G/17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Pomocy Społecznej Nasz Dom Węgorzewo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Aktywność bez barier – sport i ruch dla dorosłych osób z niepełnosprawnością intelektualną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Węgorzewo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węgorzewski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1/2026/G/28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"Leśne Serce"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Ogród dobrostanu- wsparcie rodzin w rytmie natury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Górowo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Iławeckie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1/2026/G/03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"Z Nami"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Aktywnie Z Nami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Bartąg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1/2026/G/06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na Rzecz Pomocy Rodzinie SYNAPSA w Mrągowie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MOC JEST W NAS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Mrągowo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mrągowski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1/2026/G/08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Fenomenalni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Podstawy na start - wsparcie dzieci i rodzin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Olsztyn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m. Olsztyn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59 099,43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59 099,43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1/2026/G/19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Lelka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Razem po godzinach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1/2026/G/15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Sportów Wodnych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Rejs Pełen Mocy - Żagle Bez Barier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Iława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iławski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1/2026/G/27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Akademia Rozwoju i Aktywności Sportowej Nogore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Integracja społeczna osób z niepełnosprawnością poprzez sport i dziedzictwo kulturowe Mazur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Szczytno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szczycieński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59 992,00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59 992,00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1/2026/G/16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PODWODNIK Szkoła Ratownictwa, Sportów Wodnych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 Obronnych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Mocni, pomocni!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Orzysz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39 130,00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1/2026/G/10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Pomagaj-My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Wspólnie dbamy o sprawność i samodzielność.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19 180,00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19 180,00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1/2026/G/13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Fructus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Integracja ruch i rozwój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Mrągowo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mrągowski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Pozytywna - projekt rekomendowany do dofinansowania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34 244,00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34 244,00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1/2026/G/02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Pomocy Dziecku i Rodzinie „BARKA” w Biskupcu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„MOSTY BLISKOŚCI – lokalne kręgi wsparcia dla rodzin i osób z niepełnosprawnościami w gminie Biskupiec”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Biskupiec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Pozytywna - projekt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59 970,00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zł</w:t>
            </w:r>
          </w:p>
        </w:tc>
        <w:tc>
          <w:tcPr>
            <w:tcW w:w="1560" w:type="dxa"/>
            <w:vAlign w:val="center"/>
          </w:tcPr>
          <w:p w:rsidR="00111DA5" w:rsidRDefault="002C483E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44  070,76</w:t>
            </w:r>
            <w:r w:rsidR="009F03D2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1/2026/G/23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na Rzecz Rozwoju Polski Północno - Wschodniej Idea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Razem Łatwiej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Tomaszkowo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Pozytywna - projekt 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39 600,00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1/2026/G/24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na Rzecz Rozwoju Polski Północno - Wschodniej Idea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Razem Raźniej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Tomaszkowo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Pozytywna - projekt 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39 600,00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1/2026/G/25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DKS WSPÓLNA DROGA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Mosty aktywności - kompetencje cyfrowe i budowanie relacji osób z niepełnosprawnościami oraz ich opiekunów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Olsztyn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m. Olsztyn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Pozytywna - projekt 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59 965,00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1/2026/G/20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Polskie Stowarzyszenie na rzecz Osób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z Niepełnosprawnością Intelektualną Koło w Dobrym Mieście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,,Pełnia Możliwości – program wsparcia osób z niepełnosprawnościami”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Dobre Miasto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Pozytywna - projekt 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54 141,98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1/2026/G/12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Pomagaj- My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Świetnie się bawimy, dużo też uczymy - zajęcia rozwijające wiedzę i umiejętności.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bartoszycki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Pozytywna - projekt znajduje się na liście rezerwowej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17 800,00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1/2026/G/21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NA RZECZ NORMALIZACJI ŻYCIA OSÓB Z NIEPEŁNOSPRAWNOŚCIĄ INTELEKTUALNĄ OTWARTE DRZWI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AKTYWNI W RYTMIE I W OBIEKTYWIE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Olsztyn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m. Olsztyn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1/2026/G/01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Osób Nipełnosprawnych "Empatia"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Sploty i formy - twórcza integracja bez barier"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Olszewo Węgorzewskie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węgorzewski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38 320,00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1/2026/G/04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Zdrowa Rodzina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Głosy pamięci: osoby z niepełnosprawnością współtwórcami lokalnej tożsamości.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Pieniężno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braniewski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1/2026/G/22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FUNDACJA MAZURY SUP NATURY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 JEDNEJ FALI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Sajzy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ełcki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52 650,00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1/2026/G/11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Miłośników Marózki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Nowe Horyzonty - aktywnie i bezpiecznie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Swaderki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59 980,00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1/2026/G/05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Stowarzyszenie Przyjaciół Osób Niepełnosprawnych "Przystań" przy Domu Pomocy Społecznej w Nowej Wsi Ełckiej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Dzień Integracji Społecznej Mieszkańców DPS z udziałem rodzin pt." Zjazd Rodzin"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Nowa Wieś Ełcka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ełcki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16 950,00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1155"/>
        </w:trPr>
        <w:tc>
          <w:tcPr>
            <w:tcW w:w="486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4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1/2026/G/07</w:t>
            </w:r>
          </w:p>
        </w:tc>
        <w:tc>
          <w:tcPr>
            <w:tcW w:w="2400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NTEGRACYJNE ZRZESZENIE SPORTOWE NIEPEŁNOSPRAWNYCH „START” OLSZTYNEK.</w:t>
            </w:r>
          </w:p>
        </w:tc>
        <w:tc>
          <w:tcPr>
            <w:tcW w:w="3141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Warsztaty wytchnieniowe dla osób Niepełnosprawnych Ruchowo</w:t>
            </w:r>
          </w:p>
        </w:tc>
        <w:tc>
          <w:tcPr>
            <w:tcW w:w="1358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Mierki</w:t>
            </w:r>
          </w:p>
        </w:tc>
        <w:tc>
          <w:tcPr>
            <w:tcW w:w="1321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olsztyński</w:t>
            </w:r>
          </w:p>
        </w:tc>
        <w:tc>
          <w:tcPr>
            <w:tcW w:w="1843" w:type="dxa"/>
            <w:vAlign w:val="center"/>
          </w:tcPr>
          <w:p w:rsidR="00111DA5" w:rsidRDefault="009F03D2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Negatywna - proj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ekt nie osiągnął minimum punktowego</w:t>
            </w:r>
          </w:p>
        </w:tc>
        <w:tc>
          <w:tcPr>
            <w:tcW w:w="942" w:type="dxa"/>
            <w:vAlign w:val="center"/>
          </w:tcPr>
          <w:p w:rsidR="00111DA5" w:rsidRDefault="009F03D2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40 000,00 zł</w:t>
            </w:r>
          </w:p>
        </w:tc>
        <w:tc>
          <w:tcPr>
            <w:tcW w:w="1560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0,00 zł</w:t>
            </w:r>
          </w:p>
        </w:tc>
      </w:tr>
      <w:tr w:rsidR="00111DA5">
        <w:trPr>
          <w:trHeight w:val="465"/>
        </w:trPr>
        <w:tc>
          <w:tcPr>
            <w:tcW w:w="486" w:type="dxa"/>
            <w:vAlign w:val="center"/>
          </w:tcPr>
          <w:p w:rsidR="00111DA5" w:rsidRDefault="00111DA5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1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2" w:type="dxa"/>
            <w:vAlign w:val="center"/>
          </w:tcPr>
          <w:p w:rsidR="00111DA5" w:rsidRDefault="0011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Align w:val="center"/>
          </w:tcPr>
          <w:p w:rsidR="00111DA5" w:rsidRDefault="009F03D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1 157 172,41 zł</w:t>
            </w:r>
          </w:p>
        </w:tc>
        <w:tc>
          <w:tcPr>
            <w:tcW w:w="1560" w:type="dxa"/>
            <w:vAlign w:val="center"/>
          </w:tcPr>
          <w:p w:rsidR="00111DA5" w:rsidRDefault="002C483E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650 396,19</w:t>
            </w:r>
            <w:r w:rsidR="009F03D2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zł</w:t>
            </w:r>
          </w:p>
        </w:tc>
      </w:tr>
    </w:tbl>
    <w:p w:rsidR="00111DA5" w:rsidRDefault="00111DA5"/>
    <w:sectPr w:rsidR="00111DA5">
      <w:footerReference w:type="default" r:id="rId7"/>
      <w:pgSz w:w="16838" w:h="11906" w:orient="landscape"/>
      <w:pgMar w:top="720" w:right="720" w:bottom="720" w:left="720" w:header="708" w:footer="23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3D2" w:rsidRDefault="009F03D2">
      <w:pPr>
        <w:spacing w:after="0" w:line="240" w:lineRule="auto"/>
      </w:pPr>
      <w:r>
        <w:separator/>
      </w:r>
    </w:p>
  </w:endnote>
  <w:endnote w:type="continuationSeparator" w:id="0">
    <w:p w:rsidR="009F03D2" w:rsidRDefault="009F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98A641AF-8C09-44A0-8F50-17B911A43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087819F-C692-4426-915A-32519C4C2362}"/>
    <w:embedBold r:id="rId3" w:fontKey="{8177AD27-4D6F-47C6-834F-F436DA8845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DA5" w:rsidRDefault="009F03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4744048" cy="759146"/>
          <wp:effectExtent l="0" t="0" r="0" b="0"/>
          <wp:docPr id="4450622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4048" cy="759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3D2" w:rsidRDefault="009F03D2">
      <w:pPr>
        <w:spacing w:after="0" w:line="240" w:lineRule="auto"/>
      </w:pPr>
      <w:r>
        <w:separator/>
      </w:r>
    </w:p>
  </w:footnote>
  <w:footnote w:type="continuationSeparator" w:id="0">
    <w:p w:rsidR="009F03D2" w:rsidRDefault="009F0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DA5"/>
    <w:rsid w:val="00111DA5"/>
    <w:rsid w:val="002C483E"/>
    <w:rsid w:val="009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8D7A"/>
  <w15:docId w15:val="{C9A88115-C826-44E1-A997-5266841A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FB6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FB6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FB6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FB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FB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FB6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FB6C8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FB6C8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FB6C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6C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6C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6C8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FB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FB6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FB6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B6C8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FB6C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B6C8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FB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6C8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B6C87"/>
    <w:rPr>
      <w:b/>
      <w:bCs/>
      <w:smallCaps/>
      <w:color w:val="0F4761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F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6C87"/>
  </w:style>
  <w:style w:type="paragraph" w:styleId="Stopka">
    <w:name w:val="footer"/>
    <w:link w:val="StopkaZnak"/>
    <w:uiPriority w:val="99"/>
    <w:unhideWhenUsed/>
    <w:rsid w:val="00F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6C87"/>
  </w:style>
  <w:style w:type="paragraph" w:styleId="Podtytu">
    <w:name w:val="Subtitle"/>
    <w:basedOn w:val="Normalny"/>
    <w:next w:val="Normalny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ZOWZDZ4hwt4+JNSbo1v4dLT0YA==">CgMxLjA4AHIhMUZwdkxHUnI1aEV5eEZ5Q0kza1ZaS1RzM3loTjVNQ25U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Czarniewski</dc:creator>
  <cp:lastModifiedBy>Edyta - FOSa</cp:lastModifiedBy>
  <cp:revision>2</cp:revision>
  <cp:lastPrinted>2026-07-07T06:04:00Z</cp:lastPrinted>
  <dcterms:created xsi:type="dcterms:W3CDTF">2026-07-07T06:05:00Z</dcterms:created>
  <dcterms:modified xsi:type="dcterms:W3CDTF">2026-07-07T06:05:00Z</dcterms:modified>
</cp:coreProperties>
</file>